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30D5D" w14:textId="650EC369" w:rsidR="000F27A5" w:rsidRPr="006C5E98" w:rsidRDefault="000F27A5" w:rsidP="000F27A5">
      <w:pPr>
        <w:jc w:val="both"/>
        <w:rPr>
          <w:rFonts w:ascii="Aptos" w:hAnsi="Aptos"/>
          <w:b/>
          <w:bCs/>
          <w:sz w:val="28"/>
          <w:szCs w:val="28"/>
        </w:rPr>
      </w:pPr>
      <w:r w:rsidRPr="006C5E98">
        <w:rPr>
          <w:rFonts w:ascii="Aptos" w:hAnsi="Aptos"/>
          <w:b/>
          <w:bCs/>
          <w:sz w:val="28"/>
          <w:szCs w:val="28"/>
        </w:rPr>
        <w:t xml:space="preserve">„Mamy wspólny język” – zakończył się pierwszy w historii bilateralny Sezon Kulturalny Polska – Rumunia </w:t>
      </w:r>
      <w:r w:rsidR="00AF69C7">
        <w:rPr>
          <w:rFonts w:ascii="Aptos" w:hAnsi="Aptos"/>
          <w:b/>
          <w:bCs/>
          <w:sz w:val="28"/>
          <w:szCs w:val="28"/>
        </w:rPr>
        <w:t xml:space="preserve">/ Rumunia – Polska </w:t>
      </w:r>
      <w:r w:rsidRPr="006C5E98">
        <w:rPr>
          <w:rFonts w:ascii="Aptos" w:hAnsi="Aptos"/>
          <w:b/>
          <w:bCs/>
          <w:sz w:val="28"/>
          <w:szCs w:val="28"/>
        </w:rPr>
        <w:t xml:space="preserve">2024/2025 </w:t>
      </w:r>
    </w:p>
    <w:p w14:paraId="27F49E46" w14:textId="6D086C3D" w:rsidR="000F27A5" w:rsidRPr="006C5E98" w:rsidRDefault="000F27A5" w:rsidP="000F27A5">
      <w:pPr>
        <w:jc w:val="both"/>
        <w:rPr>
          <w:rFonts w:ascii="Aptos" w:hAnsi="Aptos"/>
          <w:b/>
          <w:bCs/>
        </w:rPr>
      </w:pPr>
      <w:r w:rsidRPr="006C5E98">
        <w:rPr>
          <w:rFonts w:ascii="Aptos" w:hAnsi="Aptos"/>
          <w:b/>
          <w:bCs/>
        </w:rPr>
        <w:t>Od czerwca 2024 r. do listopada 2025 r. publiczność w Bukareszcie, Warszawie, Krakowie, Sybinie, Klużu-</w:t>
      </w:r>
      <w:proofErr w:type="spellStart"/>
      <w:r w:rsidRPr="006C5E98">
        <w:rPr>
          <w:rFonts w:ascii="Aptos" w:hAnsi="Aptos"/>
          <w:b/>
          <w:bCs/>
        </w:rPr>
        <w:t>Napoce</w:t>
      </w:r>
      <w:proofErr w:type="spellEnd"/>
      <w:r w:rsidRPr="006C5E98">
        <w:rPr>
          <w:rFonts w:ascii="Aptos" w:hAnsi="Aptos"/>
          <w:b/>
          <w:bCs/>
        </w:rPr>
        <w:t>, Jassach, Suczawie i wielu innych miastach uczestniczyła w blisko 500 wydarzeniach kulturalnych. Koncerty, spektakle teatralne, wystawy sztuk wizualnych i designu czy wydarzenia literackie przyciągnęły setki tysięcy bezpośrednich uczestników. Artyści i artystki z obydwu krajów spotkali się przy wspólnych projektach i rezydencjach artystycznych, nawiązując międzynarodowe współprace. Podwójny muzyczny finał Sezonu odbył się 30 listopada w Krakowie i Bukareszcie. W Polsce wystąpiła orkiestra bukareszteńskiej Filharmonii im. George</w:t>
      </w:r>
      <w:r w:rsidR="00406C52">
        <w:rPr>
          <w:rFonts w:ascii="Aptos" w:hAnsi="Aptos"/>
          <w:b/>
          <w:bCs/>
        </w:rPr>
        <w:t>’a</w:t>
      </w:r>
      <w:r w:rsidRPr="006C5E98">
        <w:rPr>
          <w:rFonts w:ascii="Aptos" w:hAnsi="Aptos"/>
          <w:b/>
          <w:bCs/>
        </w:rPr>
        <w:t xml:space="preserve"> Enescu, natomiast w Rumunii wspólny koncert zagrali Subcarpați i </w:t>
      </w:r>
      <w:proofErr w:type="spellStart"/>
      <w:r w:rsidRPr="006C5E98">
        <w:rPr>
          <w:rFonts w:ascii="Aptos" w:hAnsi="Aptos"/>
          <w:b/>
          <w:bCs/>
        </w:rPr>
        <w:t>Dagadana</w:t>
      </w:r>
      <w:proofErr w:type="spellEnd"/>
      <w:r w:rsidRPr="006C5E98">
        <w:rPr>
          <w:rFonts w:ascii="Aptos" w:hAnsi="Aptos"/>
          <w:b/>
          <w:bCs/>
        </w:rPr>
        <w:t>. Te wydarzenia udowadniają, jak prawdziwe jest hasło Sezonu „Mamy wspólny język”.</w:t>
      </w:r>
    </w:p>
    <w:p w14:paraId="6E68B613" w14:textId="67ED415F" w:rsidR="000F27A5" w:rsidRPr="006C5E98" w:rsidRDefault="000F27A5" w:rsidP="000F27A5">
      <w:pPr>
        <w:jc w:val="both"/>
        <w:rPr>
          <w:rFonts w:ascii="Aptos" w:hAnsi="Aptos"/>
          <w:b/>
          <w:bCs/>
          <w:i/>
          <w:iCs/>
        </w:rPr>
      </w:pPr>
      <w:r w:rsidRPr="006C5E98">
        <w:rPr>
          <w:rFonts w:ascii="Aptos" w:hAnsi="Aptos"/>
          <w:b/>
          <w:bCs/>
        </w:rPr>
        <w:t>Pierwszy w historii bilateralny Sezon Kulturalny pomiędzy Polską i Rumunią był przełomową inicjatywą w relacjach obu państw. Za przygotowanie i realizację blisko 18-miesięcznego programu odpowiadało polskie Ministerstwo Kultury i Dziedzictwa Narodowego, Instytut Adama Mickiewicza i Instytut Polski w Bukareszcie oraz rumuńskie Ministerstwo Kultury i Rumuński Instytut Kultury.</w:t>
      </w:r>
      <w:r w:rsidRPr="006C5E98">
        <w:rPr>
          <w:rFonts w:ascii="Aptos" w:hAnsi="Aptos"/>
          <w:b/>
          <w:bCs/>
          <w:i/>
          <w:iCs/>
        </w:rPr>
        <w:t xml:space="preserve"> </w:t>
      </w:r>
    </w:p>
    <w:p w14:paraId="421DDE27" w14:textId="7EB45827" w:rsidR="000F27A5" w:rsidRPr="006C5E98" w:rsidRDefault="000F27A5" w:rsidP="000F27A5">
      <w:pPr>
        <w:jc w:val="both"/>
        <w:rPr>
          <w:rFonts w:ascii="Aptos" w:hAnsi="Aptos"/>
          <w:b/>
          <w:bCs/>
          <w:color w:val="FF0000"/>
        </w:rPr>
      </w:pPr>
      <w:r w:rsidRPr="006C5E98">
        <w:rPr>
          <w:rFonts w:ascii="Aptos" w:hAnsi="Aptos"/>
          <w:color w:val="000000" w:themeColor="text1"/>
        </w:rPr>
        <w:t>–</w:t>
      </w:r>
      <w:r w:rsidR="006C5E98">
        <w:rPr>
          <w:rFonts w:ascii="Aptos" w:hAnsi="Aptos"/>
          <w:color w:val="000000" w:themeColor="text1"/>
        </w:rPr>
        <w:t xml:space="preserve"> </w:t>
      </w:r>
      <w:r w:rsidRPr="006C5E98">
        <w:rPr>
          <w:rFonts w:ascii="Aptos" w:hAnsi="Aptos"/>
          <w:i/>
          <w:iCs/>
          <w:color w:val="000000" w:themeColor="text1"/>
        </w:rPr>
        <w:t xml:space="preserve">Dzięki dynamicznej współpracy najważniejszych instytucji z Polski i Rumunii oraz zaangażowaniu artystów i artystek z obydwu krajów, stworzyliśmy przestrzeń do dialogu, wzajemnego zrozumienia i inspiracji między naszymi narodami. Każdy koncert, spektakl, pokaz filmowy czy wystawa opowiadały w unikalny sposób historię naszych kultur, a ich wspólnym celem było budowanie ciekawości i zrozumienia wobec siebie nawzajem – </w:t>
      </w:r>
      <w:r w:rsidRPr="006C5E98">
        <w:rPr>
          <w:rFonts w:ascii="Aptos" w:hAnsi="Aptos"/>
          <w:color w:val="000000" w:themeColor="text1"/>
        </w:rPr>
        <w:t xml:space="preserve">mówiła </w:t>
      </w:r>
      <w:r w:rsidRPr="006C5E98">
        <w:rPr>
          <w:rFonts w:ascii="Aptos" w:hAnsi="Aptos"/>
          <w:b/>
          <w:bCs/>
          <w:color w:val="000000" w:themeColor="text1"/>
        </w:rPr>
        <w:t>Marta Cienkowska, Ministra Kultury i Dziedzictwa Narodowego Rzeczpospolitej Polskiej</w:t>
      </w:r>
      <w:r w:rsidRPr="006C5E98">
        <w:rPr>
          <w:rFonts w:ascii="Aptos" w:hAnsi="Aptos"/>
          <w:color w:val="000000" w:themeColor="text1"/>
        </w:rPr>
        <w:t>.</w:t>
      </w:r>
    </w:p>
    <w:p w14:paraId="0EE063B3" w14:textId="03ACD931" w:rsidR="000F27A5" w:rsidRPr="006C5E98" w:rsidRDefault="000F27A5" w:rsidP="000F27A5">
      <w:pPr>
        <w:jc w:val="both"/>
        <w:rPr>
          <w:rFonts w:ascii="Aptos" w:hAnsi="Aptos"/>
          <w:color w:val="000000" w:themeColor="text1"/>
        </w:rPr>
      </w:pPr>
      <w:r w:rsidRPr="006C5E98">
        <w:rPr>
          <w:rFonts w:ascii="Aptos" w:hAnsi="Aptos"/>
          <w:color w:val="000000" w:themeColor="text1"/>
        </w:rPr>
        <w:t>–</w:t>
      </w:r>
      <w:r w:rsidRPr="006C5E98">
        <w:rPr>
          <w:rFonts w:ascii="Aptos" w:hAnsi="Aptos"/>
          <w:b/>
          <w:bCs/>
          <w:i/>
          <w:iCs/>
          <w:color w:val="000000" w:themeColor="text1"/>
        </w:rPr>
        <w:t xml:space="preserve"> </w:t>
      </w:r>
      <w:r w:rsidRPr="006C5E98">
        <w:rPr>
          <w:rFonts w:ascii="Aptos" w:hAnsi="Aptos"/>
          <w:i/>
          <w:iCs/>
          <w:color w:val="000000" w:themeColor="text1"/>
        </w:rPr>
        <w:t xml:space="preserve">Sezon Kulturalny Rumunia </w:t>
      </w:r>
      <w:r w:rsidRPr="006C5E98">
        <w:rPr>
          <w:rFonts w:ascii="Aptos" w:hAnsi="Aptos"/>
          <w:color w:val="000000" w:themeColor="text1"/>
        </w:rPr>
        <w:t>–</w:t>
      </w:r>
      <w:r w:rsidRPr="006C5E98">
        <w:rPr>
          <w:rFonts w:ascii="Aptos" w:hAnsi="Aptos"/>
          <w:i/>
          <w:iCs/>
          <w:color w:val="000000" w:themeColor="text1"/>
        </w:rPr>
        <w:t xml:space="preserve"> Polska / Polska – Rumunia zamknęliśmy z poczuciem szczerej</w:t>
      </w:r>
      <w:r w:rsidR="00913994">
        <w:rPr>
          <w:rFonts w:ascii="Aptos" w:hAnsi="Aptos"/>
          <w:i/>
          <w:iCs/>
          <w:color w:val="000000" w:themeColor="text1"/>
        </w:rPr>
        <w:t xml:space="preserve"> </w:t>
      </w:r>
      <w:r w:rsidRPr="006C5E98">
        <w:rPr>
          <w:rFonts w:ascii="Aptos" w:hAnsi="Aptos"/>
          <w:i/>
          <w:iCs/>
          <w:color w:val="000000" w:themeColor="text1"/>
        </w:rPr>
        <w:t xml:space="preserve">i głębokiej więzi, która zrodziła się z dialogu, potrzeby lepszego poznania siebie nawzajem i chęci zbliżenia naszych krajów dzięki kulturze. Relacje pomiędzy twórcami i twórczyniami z obydwu państw wzmocniły się w sposób naturalny, co zdarza się tylko wtedy, gdy ludzie otwarcie i szczerze dzielą się swoimi pomysłami i emocjami </w:t>
      </w:r>
      <w:r w:rsidRPr="006C5E98">
        <w:rPr>
          <w:rFonts w:ascii="Aptos" w:hAnsi="Aptos"/>
          <w:color w:val="000000" w:themeColor="text1"/>
        </w:rPr>
        <w:t xml:space="preserve">– mówił </w:t>
      </w:r>
      <w:r w:rsidRPr="006C5E98">
        <w:rPr>
          <w:rFonts w:ascii="Aptos" w:hAnsi="Aptos"/>
          <w:b/>
          <w:bCs/>
          <w:color w:val="000000" w:themeColor="text1"/>
        </w:rPr>
        <w:t xml:space="preserve">Demeter </w:t>
      </w:r>
      <w:proofErr w:type="spellStart"/>
      <w:r w:rsidRPr="006C5E98">
        <w:rPr>
          <w:rFonts w:ascii="Aptos" w:hAnsi="Aptos"/>
          <w:b/>
          <w:bCs/>
          <w:color w:val="000000" w:themeColor="text1"/>
        </w:rPr>
        <w:t>András</w:t>
      </w:r>
      <w:proofErr w:type="spellEnd"/>
      <w:r w:rsidRPr="006C5E98">
        <w:rPr>
          <w:rFonts w:ascii="Aptos" w:hAnsi="Aptos"/>
          <w:b/>
          <w:bCs/>
          <w:color w:val="000000" w:themeColor="text1"/>
        </w:rPr>
        <w:t xml:space="preserve"> </w:t>
      </w:r>
      <w:proofErr w:type="spellStart"/>
      <w:r w:rsidRPr="006C5E98">
        <w:rPr>
          <w:rFonts w:ascii="Aptos" w:hAnsi="Aptos"/>
          <w:b/>
          <w:bCs/>
          <w:color w:val="000000" w:themeColor="text1"/>
        </w:rPr>
        <w:t>István</w:t>
      </w:r>
      <w:proofErr w:type="spellEnd"/>
      <w:r w:rsidRPr="006C5E98">
        <w:rPr>
          <w:rFonts w:ascii="Aptos" w:hAnsi="Aptos"/>
          <w:b/>
          <w:bCs/>
          <w:color w:val="000000" w:themeColor="text1"/>
        </w:rPr>
        <w:t>, Minister Kultury Rumunii</w:t>
      </w:r>
      <w:r w:rsidRPr="006C5E98">
        <w:rPr>
          <w:rFonts w:ascii="Aptos" w:hAnsi="Aptos"/>
          <w:color w:val="000000" w:themeColor="text1"/>
        </w:rPr>
        <w:t>.</w:t>
      </w:r>
    </w:p>
    <w:p w14:paraId="515D8239" w14:textId="10EE017D" w:rsidR="000F27A5" w:rsidRPr="006C5E98" w:rsidRDefault="000F27A5" w:rsidP="000F27A5">
      <w:pPr>
        <w:jc w:val="both"/>
        <w:rPr>
          <w:rFonts w:ascii="Aptos" w:hAnsi="Aptos"/>
        </w:rPr>
      </w:pPr>
      <w:r w:rsidRPr="006C5E98">
        <w:rPr>
          <w:rFonts w:ascii="Aptos" w:hAnsi="Aptos"/>
        </w:rPr>
        <w:t>–</w:t>
      </w:r>
      <w:r w:rsidRPr="006C5E98">
        <w:rPr>
          <w:rFonts w:ascii="Aptos" w:hAnsi="Aptos"/>
          <w:b/>
          <w:bCs/>
          <w:i/>
          <w:iCs/>
        </w:rPr>
        <w:t xml:space="preserve"> </w:t>
      </w:r>
      <w:r w:rsidR="00DC4F4F" w:rsidRPr="00874203">
        <w:rPr>
          <w:rFonts w:ascii="Aptos" w:hAnsi="Aptos"/>
          <w:i/>
          <w:iCs/>
        </w:rPr>
        <w:t>Siłą Sezonu Polska</w:t>
      </w:r>
      <w:r w:rsidR="00FF21CC">
        <w:rPr>
          <w:rFonts w:ascii="Aptos" w:hAnsi="Aptos"/>
          <w:i/>
          <w:iCs/>
        </w:rPr>
        <w:t xml:space="preserve"> </w:t>
      </w:r>
      <w:r w:rsidR="00DC4F4F" w:rsidRPr="00874203">
        <w:rPr>
          <w:rFonts w:ascii="Aptos" w:hAnsi="Aptos"/>
          <w:i/>
          <w:iCs/>
        </w:rPr>
        <w:t>–</w:t>
      </w:r>
      <w:r w:rsidR="00FF21CC">
        <w:rPr>
          <w:rFonts w:ascii="Aptos" w:hAnsi="Aptos"/>
          <w:i/>
          <w:iCs/>
        </w:rPr>
        <w:t xml:space="preserve"> </w:t>
      </w:r>
      <w:r w:rsidR="00DC4F4F" w:rsidRPr="00874203">
        <w:rPr>
          <w:rFonts w:ascii="Aptos" w:hAnsi="Aptos"/>
          <w:i/>
          <w:iCs/>
        </w:rPr>
        <w:t>Rumunia / Rumunia</w:t>
      </w:r>
      <w:r w:rsidR="00FF21CC">
        <w:rPr>
          <w:rFonts w:ascii="Aptos" w:hAnsi="Aptos"/>
          <w:i/>
          <w:iCs/>
        </w:rPr>
        <w:t xml:space="preserve"> </w:t>
      </w:r>
      <w:r w:rsidR="00DC4F4F" w:rsidRPr="00874203">
        <w:rPr>
          <w:rFonts w:ascii="Aptos" w:hAnsi="Aptos"/>
          <w:i/>
          <w:iCs/>
        </w:rPr>
        <w:t>–</w:t>
      </w:r>
      <w:r w:rsidR="00FF21CC">
        <w:rPr>
          <w:rFonts w:ascii="Aptos" w:hAnsi="Aptos"/>
          <w:i/>
          <w:iCs/>
        </w:rPr>
        <w:t xml:space="preserve"> </w:t>
      </w:r>
      <w:r w:rsidR="00DC4F4F" w:rsidRPr="00874203">
        <w:rPr>
          <w:rFonts w:ascii="Aptos" w:hAnsi="Aptos"/>
          <w:i/>
          <w:iCs/>
        </w:rPr>
        <w:t>Polska była otwartość i gotowość do wspólnego poszukiwania nowych form współpracy. Kilka miesięcy intensywnej, wspólnej pracy doprowadziło do rezydencji, nowych projektów oraz odkrycia wielu wspaniałych twórczyń i twórców. To, co w pracy IAM jest najpiękniejsze, to możliwość tworzenia przestrzeni dla artystycznych przyjaźni, które przekraczają ramy jednego projektu, nie znają granic ani języka i potrafią trwać przez lata. Gdy świat wokół nas bywa pełen napięć, właśnie takie relacje dodają nam odwagi i nadziei</w:t>
      </w:r>
      <w:r w:rsidR="00DC4F4F" w:rsidRPr="006C5E98">
        <w:rPr>
          <w:rFonts w:ascii="Aptos" w:hAnsi="Aptos"/>
          <w:i/>
          <w:iCs/>
        </w:rPr>
        <w:t xml:space="preserve"> </w:t>
      </w:r>
      <w:r w:rsidRPr="006C5E98">
        <w:rPr>
          <w:rFonts w:ascii="Aptos" w:hAnsi="Aptos"/>
          <w:i/>
          <w:iCs/>
        </w:rPr>
        <w:t xml:space="preserve">– </w:t>
      </w:r>
      <w:r w:rsidRPr="006C5E98">
        <w:rPr>
          <w:rFonts w:ascii="Aptos" w:hAnsi="Aptos"/>
        </w:rPr>
        <w:t xml:space="preserve">mówiła </w:t>
      </w:r>
      <w:r w:rsidRPr="006C5E98">
        <w:rPr>
          <w:rFonts w:ascii="Aptos" w:hAnsi="Aptos"/>
          <w:b/>
          <w:bCs/>
        </w:rPr>
        <w:t>Olga Wysocka, Dyrektorka Instytutu Adama Mickiewicza</w:t>
      </w:r>
      <w:r w:rsidRPr="006C5E98">
        <w:rPr>
          <w:rFonts w:ascii="Aptos" w:hAnsi="Aptos"/>
        </w:rPr>
        <w:t>.</w:t>
      </w:r>
    </w:p>
    <w:p w14:paraId="0B59A764" w14:textId="77777777" w:rsidR="000F27A5" w:rsidRPr="006C5E98" w:rsidRDefault="000F27A5" w:rsidP="000F27A5">
      <w:pPr>
        <w:jc w:val="both"/>
        <w:rPr>
          <w:rFonts w:ascii="Aptos" w:hAnsi="Aptos"/>
        </w:rPr>
      </w:pPr>
      <w:r w:rsidRPr="006C5E98">
        <w:rPr>
          <w:rFonts w:ascii="Aptos" w:hAnsi="Aptos"/>
          <w:i/>
          <w:iCs/>
        </w:rPr>
        <w:t>– Ponad 500 wydarzeń, które odbyły się w Polsce i Rumunii w ramach bilateralnego Sezonu Kulturalnego, dało publiczności szansę na ponowne odkrycie tego, co żywe i ekscytujące w kulturach obu krajów. Silne relacje nawiązane między artystami i artystkami, a także instytucjami z obu państw, stworzyły solidny fundament do przyszłej współpracy</w:t>
      </w:r>
      <w:r w:rsidRPr="006C5E98">
        <w:rPr>
          <w:rFonts w:ascii="Aptos" w:hAnsi="Aptos"/>
        </w:rPr>
        <w:t xml:space="preserve"> – mówił </w:t>
      </w:r>
      <w:r w:rsidRPr="006C5E98">
        <w:rPr>
          <w:rFonts w:ascii="Aptos" w:hAnsi="Aptos"/>
          <w:b/>
          <w:bCs/>
        </w:rPr>
        <w:t xml:space="preserve">Ovidiu </w:t>
      </w:r>
      <w:proofErr w:type="spellStart"/>
      <w:r w:rsidRPr="006C5E98">
        <w:rPr>
          <w:rFonts w:ascii="Aptos" w:hAnsi="Aptos"/>
          <w:b/>
          <w:bCs/>
        </w:rPr>
        <w:t>Dajbog</w:t>
      </w:r>
      <w:proofErr w:type="spellEnd"/>
      <w:r w:rsidRPr="006C5E98">
        <w:rPr>
          <w:rFonts w:ascii="Aptos" w:hAnsi="Aptos"/>
          <w:b/>
          <w:bCs/>
        </w:rPr>
        <w:t>-Miron, Dyrektor Rumuńskiego Instytutu Kultury</w:t>
      </w:r>
      <w:r w:rsidRPr="006C5E98">
        <w:rPr>
          <w:rFonts w:ascii="Aptos" w:hAnsi="Aptos"/>
        </w:rPr>
        <w:t>.</w:t>
      </w:r>
    </w:p>
    <w:p w14:paraId="09776346" w14:textId="784116DB" w:rsidR="000F27A5" w:rsidRPr="006C5E98" w:rsidRDefault="000F27A5" w:rsidP="000F27A5">
      <w:pPr>
        <w:jc w:val="both"/>
        <w:rPr>
          <w:rFonts w:ascii="Aptos" w:hAnsi="Aptos"/>
        </w:rPr>
      </w:pPr>
      <w:r w:rsidRPr="006C5E98">
        <w:rPr>
          <w:rFonts w:ascii="Aptos" w:hAnsi="Aptos"/>
        </w:rPr>
        <w:t>30 listopada miała miejsce kulminacja Sezonu. W Krakowie, w ramach festiwalu Eufonie, wystąpiła orkiestra bukareszteńskiej Filharmonii im. George</w:t>
      </w:r>
      <w:r w:rsidR="00406C52">
        <w:rPr>
          <w:rFonts w:ascii="Aptos" w:hAnsi="Aptos"/>
        </w:rPr>
        <w:t>’a</w:t>
      </w:r>
      <w:r w:rsidRPr="006C5E98">
        <w:rPr>
          <w:rFonts w:ascii="Aptos" w:hAnsi="Aptos"/>
        </w:rPr>
        <w:t xml:space="preserve"> Enescu, która po 69 lata powróciła do Polski. Tego samego dnia w Bukareszcie w ikonicznym </w:t>
      </w:r>
      <w:proofErr w:type="spellStart"/>
      <w:r w:rsidRPr="006C5E98">
        <w:rPr>
          <w:rFonts w:ascii="Aptos" w:hAnsi="Aptos"/>
        </w:rPr>
        <w:t>Arenele</w:t>
      </w:r>
      <w:proofErr w:type="spellEnd"/>
      <w:r w:rsidRPr="006C5E98">
        <w:rPr>
          <w:rFonts w:ascii="Aptos" w:hAnsi="Aptos"/>
        </w:rPr>
        <w:t xml:space="preserve"> </w:t>
      </w:r>
      <w:proofErr w:type="spellStart"/>
      <w:r w:rsidRPr="006C5E98">
        <w:rPr>
          <w:rFonts w:ascii="Aptos" w:hAnsi="Aptos"/>
        </w:rPr>
        <w:t>Romane</w:t>
      </w:r>
      <w:proofErr w:type="spellEnd"/>
      <w:r w:rsidRPr="006C5E98">
        <w:rPr>
          <w:rFonts w:ascii="Aptos" w:hAnsi="Aptos"/>
        </w:rPr>
        <w:t xml:space="preserve"> zagrała jedna </w:t>
      </w:r>
      <w:r w:rsidR="00CE3D80">
        <w:rPr>
          <w:rFonts w:ascii="Aptos" w:hAnsi="Aptos"/>
        </w:rPr>
        <w:br/>
      </w:r>
      <w:r w:rsidRPr="006C5E98">
        <w:rPr>
          <w:rFonts w:ascii="Aptos" w:hAnsi="Aptos"/>
        </w:rPr>
        <w:lastRenderedPageBreak/>
        <w:t xml:space="preserve">z największych gwiazd rumuńskiej sceny muzycznej – zespół Subcarpați, w towarzystwie polsko-ukraińskiej grupy </w:t>
      </w:r>
      <w:proofErr w:type="spellStart"/>
      <w:r w:rsidRPr="006C5E98">
        <w:rPr>
          <w:rFonts w:ascii="Aptos" w:hAnsi="Aptos"/>
        </w:rPr>
        <w:t>Dagadana</w:t>
      </w:r>
      <w:proofErr w:type="spellEnd"/>
      <w:r w:rsidRPr="006C5E98">
        <w:rPr>
          <w:rFonts w:ascii="Aptos" w:hAnsi="Aptos"/>
        </w:rPr>
        <w:t xml:space="preserve">. Ich współpraca, zapoczątkowana podczas rezydencji artystycznej, przekształciła się w relację pełną przyjaźni i szacunku do tradycji i korzeni. Obydwie formacje umiejętnie łączą folklor ze współczesnym brzmieniem i pielęgnują muzyczne dziedzictwo swoich krajów. W rumuńskim regionie </w:t>
      </w:r>
      <w:proofErr w:type="spellStart"/>
      <w:r w:rsidRPr="006C5E98">
        <w:rPr>
          <w:rFonts w:ascii="Aptos" w:hAnsi="Aptos"/>
        </w:rPr>
        <w:t>Maramureș</w:t>
      </w:r>
      <w:proofErr w:type="spellEnd"/>
      <w:r w:rsidRPr="006C5E98">
        <w:rPr>
          <w:rFonts w:ascii="Aptos" w:hAnsi="Aptos"/>
        </w:rPr>
        <w:t xml:space="preserve"> zespoły nagrały teledysk do wspólnie stworzonej piosenki „Moja mamo”. Podczas koncertu w Bukareszcie </w:t>
      </w:r>
      <w:proofErr w:type="spellStart"/>
      <w:r w:rsidRPr="006C5E98">
        <w:rPr>
          <w:rFonts w:ascii="Aptos" w:hAnsi="Aptos"/>
        </w:rPr>
        <w:t>Dagadana</w:t>
      </w:r>
      <w:proofErr w:type="spellEnd"/>
      <w:r w:rsidRPr="006C5E98">
        <w:rPr>
          <w:rFonts w:ascii="Aptos" w:hAnsi="Aptos"/>
        </w:rPr>
        <w:t xml:space="preserve"> i Subcarpați po raz pierwszy zaprezentowali premierowy materiał przed publicznością.</w:t>
      </w:r>
    </w:p>
    <w:p w14:paraId="442833E5" w14:textId="184CBA5A" w:rsidR="000F27A5" w:rsidRPr="006C5E98" w:rsidRDefault="004247E6" w:rsidP="000F27A5">
      <w:pPr>
        <w:jc w:val="both"/>
        <w:rPr>
          <w:rFonts w:ascii="Aptos" w:hAnsi="Aptos"/>
        </w:rPr>
      </w:pPr>
      <w:r>
        <w:rPr>
          <w:rFonts w:ascii="Aptos" w:hAnsi="Aptos"/>
        </w:rPr>
        <w:t>Zapowiedzią polskiego programu</w:t>
      </w:r>
      <w:r w:rsidR="000F27A5" w:rsidRPr="006C5E98">
        <w:rPr>
          <w:rFonts w:ascii="Aptos" w:hAnsi="Aptos"/>
        </w:rPr>
        <w:t xml:space="preserve"> w Rumunii </w:t>
      </w:r>
      <w:r>
        <w:rPr>
          <w:rFonts w:ascii="Aptos" w:hAnsi="Aptos"/>
        </w:rPr>
        <w:t>był</w:t>
      </w:r>
      <w:r w:rsidRPr="006C5E98">
        <w:rPr>
          <w:rFonts w:ascii="Aptos" w:hAnsi="Aptos"/>
        </w:rPr>
        <w:t xml:space="preserve"> </w:t>
      </w:r>
      <w:r w:rsidR="000F27A5" w:rsidRPr="006C5E98">
        <w:rPr>
          <w:rFonts w:ascii="Aptos" w:hAnsi="Aptos"/>
        </w:rPr>
        <w:t xml:space="preserve">uroczysty </w:t>
      </w:r>
      <w:r w:rsidR="000F27A5" w:rsidRPr="006C5E98">
        <w:rPr>
          <w:rFonts w:ascii="Aptos" w:hAnsi="Aptos"/>
          <w:b/>
          <w:bCs/>
        </w:rPr>
        <w:t>koncert Leszka Możdżera</w:t>
      </w:r>
      <w:r w:rsidR="000F27A5" w:rsidRPr="006C5E98">
        <w:rPr>
          <w:rFonts w:ascii="Aptos" w:hAnsi="Aptos"/>
        </w:rPr>
        <w:t xml:space="preserve"> w spektakularnym Ateneum Rumuńskim w Bukareszcie połączony z obchodami Dnia Solidarności Polsko-Rumuńskiej</w:t>
      </w:r>
      <w:r>
        <w:rPr>
          <w:rFonts w:ascii="Aptos" w:hAnsi="Aptos"/>
        </w:rPr>
        <w:t xml:space="preserve">, a </w:t>
      </w:r>
      <w:r w:rsidR="00F32E79">
        <w:rPr>
          <w:rFonts w:ascii="Aptos" w:hAnsi="Aptos"/>
        </w:rPr>
        <w:t xml:space="preserve">oficjalne otwarcie odbyło się w </w:t>
      </w:r>
      <w:r w:rsidR="00F32E79" w:rsidRPr="006C5E98">
        <w:rPr>
          <w:rFonts w:ascii="Aptos" w:hAnsi="Aptos"/>
        </w:rPr>
        <w:t xml:space="preserve">Narodowym Muzeum </w:t>
      </w:r>
      <w:proofErr w:type="spellStart"/>
      <w:r w:rsidR="00F32E79" w:rsidRPr="006C5E98">
        <w:rPr>
          <w:rFonts w:ascii="Aptos" w:hAnsi="Aptos"/>
        </w:rPr>
        <w:t>Brukenthala</w:t>
      </w:r>
      <w:proofErr w:type="spellEnd"/>
      <w:r w:rsidR="00F32E79" w:rsidRPr="006C5E98">
        <w:rPr>
          <w:rFonts w:ascii="Aptos" w:hAnsi="Aptos"/>
        </w:rPr>
        <w:t xml:space="preserve"> w Sybinie</w:t>
      </w:r>
      <w:r w:rsidR="00F32E79">
        <w:rPr>
          <w:rFonts w:ascii="Aptos" w:hAnsi="Aptos"/>
        </w:rPr>
        <w:t xml:space="preserve"> podczas otwarcia</w:t>
      </w:r>
      <w:r w:rsidR="00AB2C3F">
        <w:rPr>
          <w:rFonts w:ascii="Aptos" w:hAnsi="Aptos"/>
        </w:rPr>
        <w:t xml:space="preserve"> </w:t>
      </w:r>
      <w:r w:rsidR="000F27A5" w:rsidRPr="006C5E98">
        <w:rPr>
          <w:rFonts w:ascii="Aptos" w:hAnsi="Aptos"/>
        </w:rPr>
        <w:t>wystaw</w:t>
      </w:r>
      <w:r w:rsidR="00F32E79">
        <w:rPr>
          <w:rFonts w:ascii="Aptos" w:hAnsi="Aptos"/>
        </w:rPr>
        <w:t>y</w:t>
      </w:r>
      <w:r w:rsidR="000F27A5" w:rsidRPr="006C5E98">
        <w:rPr>
          <w:rFonts w:ascii="Aptos" w:hAnsi="Aptos"/>
        </w:rPr>
        <w:t xml:space="preserve"> </w:t>
      </w:r>
      <w:r w:rsidR="000F27A5" w:rsidRPr="006C5E98">
        <w:rPr>
          <w:rFonts w:ascii="Aptos" w:hAnsi="Aptos"/>
          <w:b/>
          <w:bCs/>
        </w:rPr>
        <w:t>„Tatry. Wróblewski, Karłowicz, Wyczółkowski”</w:t>
      </w:r>
      <w:r w:rsidR="00AB2C3F">
        <w:rPr>
          <w:rFonts w:ascii="Aptos" w:hAnsi="Aptos"/>
        </w:rPr>
        <w:t xml:space="preserve">. </w:t>
      </w:r>
      <w:r w:rsidR="004A2B85">
        <w:rPr>
          <w:rFonts w:ascii="Aptos" w:hAnsi="Aptos"/>
        </w:rPr>
        <w:t>W kolejnych miesiącach szczególnym zainteresowaniem rumuńskiej publiczności cieszyła się</w:t>
      </w:r>
      <w:r w:rsidR="00AB2C3F">
        <w:rPr>
          <w:rFonts w:ascii="Aptos" w:hAnsi="Aptos"/>
        </w:rPr>
        <w:t xml:space="preserve"> </w:t>
      </w:r>
      <w:r w:rsidR="000F27A5" w:rsidRPr="006C5E98">
        <w:rPr>
          <w:rFonts w:ascii="Aptos" w:hAnsi="Aptos"/>
        </w:rPr>
        <w:t xml:space="preserve">prezentacja prac </w:t>
      </w:r>
      <w:r w:rsidR="000F27A5" w:rsidRPr="006C5E98">
        <w:rPr>
          <w:rFonts w:ascii="Aptos" w:hAnsi="Aptos"/>
          <w:b/>
          <w:bCs/>
        </w:rPr>
        <w:t>Tadeusza Kantora</w:t>
      </w:r>
      <w:r w:rsidR="000F27A5" w:rsidRPr="006C5E98">
        <w:rPr>
          <w:rFonts w:ascii="Aptos" w:hAnsi="Aptos"/>
        </w:rPr>
        <w:t xml:space="preserve"> ze zbiorów MOCAK-u</w:t>
      </w:r>
      <w:r w:rsidR="00AB2C3F">
        <w:rPr>
          <w:rFonts w:ascii="Aptos" w:hAnsi="Aptos"/>
        </w:rPr>
        <w:t xml:space="preserve"> </w:t>
      </w:r>
      <w:r w:rsidR="00AB2C3F" w:rsidRPr="006C5E98">
        <w:rPr>
          <w:rFonts w:ascii="Aptos" w:hAnsi="Aptos"/>
        </w:rPr>
        <w:t>w Narodowym Muzeum Sztuki w Bukareszcie, przybliżająca jednego z najważniejszych polskich twórców XX wieku.</w:t>
      </w:r>
    </w:p>
    <w:p w14:paraId="555BAC43" w14:textId="0E00ABB7" w:rsidR="000F27A5" w:rsidRPr="006C5E98" w:rsidRDefault="000F27A5" w:rsidP="000F27A5">
      <w:pPr>
        <w:jc w:val="both"/>
        <w:rPr>
          <w:rFonts w:ascii="Aptos" w:hAnsi="Aptos"/>
        </w:rPr>
      </w:pPr>
      <w:r w:rsidRPr="006C5E98">
        <w:rPr>
          <w:rFonts w:ascii="Aptos" w:hAnsi="Aptos"/>
        </w:rPr>
        <w:t xml:space="preserve">W programie Sezonu nie zabrakło spotkań z literaturą i teatrem. Polska była gościem </w:t>
      </w:r>
      <w:r w:rsidRPr="006C5E98">
        <w:rPr>
          <w:rFonts w:ascii="Aptos" w:hAnsi="Aptos"/>
          <w:b/>
          <w:bCs/>
        </w:rPr>
        <w:t>festiwalu literackiego</w:t>
      </w:r>
      <w:r w:rsidRPr="006C5E98">
        <w:rPr>
          <w:rFonts w:ascii="Aptos" w:hAnsi="Aptos"/>
        </w:rPr>
        <w:t xml:space="preserve"> </w:t>
      </w:r>
      <w:r w:rsidRPr="006C5E98">
        <w:rPr>
          <w:rFonts w:ascii="Aptos" w:hAnsi="Aptos"/>
          <w:b/>
          <w:bCs/>
        </w:rPr>
        <w:t>FILIT w Jassach</w:t>
      </w:r>
      <w:r w:rsidRPr="006C5E98">
        <w:rPr>
          <w:rFonts w:ascii="Aptos" w:hAnsi="Aptos"/>
        </w:rPr>
        <w:t xml:space="preserve">, w trakcie którego odbyło się spotkanie z </w:t>
      </w:r>
      <w:r w:rsidRPr="006C5E98">
        <w:rPr>
          <w:rFonts w:ascii="Aptos" w:hAnsi="Aptos"/>
          <w:b/>
          <w:bCs/>
        </w:rPr>
        <w:t>Dorotą Masłowską</w:t>
      </w:r>
      <w:r w:rsidRPr="006C5E98">
        <w:rPr>
          <w:rFonts w:ascii="Aptos" w:hAnsi="Aptos"/>
        </w:rPr>
        <w:t xml:space="preserve">. Ważnym przykładem dialogu twórczego była </w:t>
      </w:r>
      <w:r w:rsidRPr="006C5E98">
        <w:rPr>
          <w:rFonts w:ascii="Aptos" w:hAnsi="Aptos"/>
          <w:b/>
          <w:bCs/>
        </w:rPr>
        <w:t>rumuńsko-polska koprodukcja taneczna</w:t>
      </w:r>
      <w:r w:rsidRPr="006C5E98">
        <w:rPr>
          <w:rFonts w:ascii="Aptos" w:hAnsi="Aptos"/>
        </w:rPr>
        <w:t xml:space="preserve"> </w:t>
      </w:r>
      <w:r w:rsidRPr="006C5E98">
        <w:rPr>
          <w:rFonts w:ascii="Aptos" w:hAnsi="Aptos"/>
          <w:b/>
          <w:bCs/>
        </w:rPr>
        <w:t>„</w:t>
      </w:r>
      <w:proofErr w:type="spellStart"/>
      <w:r w:rsidRPr="006C5E98">
        <w:rPr>
          <w:rFonts w:ascii="Aptos" w:hAnsi="Aptos"/>
          <w:b/>
          <w:bCs/>
        </w:rPr>
        <w:t>Toaca</w:t>
      </w:r>
      <w:proofErr w:type="spellEnd"/>
      <w:r w:rsidRPr="006C5E98">
        <w:rPr>
          <w:rFonts w:ascii="Aptos" w:hAnsi="Aptos"/>
          <w:b/>
          <w:bCs/>
        </w:rPr>
        <w:t>”</w:t>
      </w:r>
      <w:r w:rsidRPr="006C5E98">
        <w:rPr>
          <w:rFonts w:ascii="Aptos" w:hAnsi="Aptos"/>
        </w:rPr>
        <w:t xml:space="preserve">, prezentowana podczas Międzynarodowego Festiwalu Teatralnego w Sybinie, </w:t>
      </w:r>
      <w:r w:rsidR="00CE3D80">
        <w:rPr>
          <w:rFonts w:ascii="Aptos" w:hAnsi="Aptos"/>
        </w:rPr>
        <w:br/>
      </w:r>
      <w:r w:rsidRPr="006C5E98">
        <w:rPr>
          <w:rFonts w:ascii="Aptos" w:hAnsi="Aptos"/>
        </w:rPr>
        <w:t xml:space="preserve">a muzycznym dopełnieniem programu – koncert </w:t>
      </w:r>
      <w:proofErr w:type="spellStart"/>
      <w:r w:rsidRPr="006C5E98">
        <w:rPr>
          <w:rFonts w:ascii="Aptos" w:hAnsi="Aptos"/>
          <w:b/>
          <w:bCs/>
        </w:rPr>
        <w:t>Sinfonii</w:t>
      </w:r>
      <w:proofErr w:type="spellEnd"/>
      <w:r w:rsidRPr="006C5E98">
        <w:rPr>
          <w:rFonts w:ascii="Aptos" w:hAnsi="Aptos"/>
          <w:b/>
          <w:bCs/>
        </w:rPr>
        <w:t xml:space="preserve"> </w:t>
      </w:r>
      <w:proofErr w:type="spellStart"/>
      <w:r w:rsidRPr="006C5E98">
        <w:rPr>
          <w:rFonts w:ascii="Aptos" w:hAnsi="Aptos"/>
          <w:b/>
          <w:bCs/>
        </w:rPr>
        <w:t>Varsovii</w:t>
      </w:r>
      <w:proofErr w:type="spellEnd"/>
      <w:r w:rsidRPr="006C5E98">
        <w:rPr>
          <w:rFonts w:ascii="Aptos" w:hAnsi="Aptos"/>
        </w:rPr>
        <w:t xml:space="preserve"> na prestiżowym Festiwalu Georg</w:t>
      </w:r>
      <w:r w:rsidR="00406C52">
        <w:rPr>
          <w:rFonts w:ascii="Aptos" w:hAnsi="Aptos"/>
        </w:rPr>
        <w:t>e’a</w:t>
      </w:r>
      <w:r w:rsidRPr="006C5E98">
        <w:rPr>
          <w:rFonts w:ascii="Aptos" w:hAnsi="Aptos"/>
        </w:rPr>
        <w:t xml:space="preserve"> Enescu w 2025 roku. </w:t>
      </w:r>
    </w:p>
    <w:p w14:paraId="38EC5889" w14:textId="23FD281B" w:rsidR="000F27A5" w:rsidRPr="006C5E98" w:rsidRDefault="000F27A5" w:rsidP="000F27A5">
      <w:pPr>
        <w:jc w:val="both"/>
        <w:rPr>
          <w:rFonts w:ascii="Aptos" w:hAnsi="Aptos"/>
        </w:rPr>
      </w:pPr>
      <w:r w:rsidRPr="006C5E98">
        <w:rPr>
          <w:rFonts w:ascii="Aptos" w:hAnsi="Aptos"/>
        </w:rPr>
        <w:t xml:space="preserve">W obszarze sztuk wizualnych publiczność w obu krajach mogła podziwiać instalacje </w:t>
      </w:r>
      <w:r w:rsidR="00CE3D80">
        <w:rPr>
          <w:rFonts w:ascii="Aptos" w:hAnsi="Aptos"/>
        </w:rPr>
        <w:br/>
      </w:r>
      <w:r w:rsidRPr="006C5E98">
        <w:rPr>
          <w:rFonts w:ascii="Aptos" w:hAnsi="Aptos"/>
        </w:rPr>
        <w:t xml:space="preserve">w przestrzeniach miejskich prezentowane w ramach </w:t>
      </w:r>
      <w:proofErr w:type="spellStart"/>
      <w:r w:rsidRPr="006C5E98">
        <w:rPr>
          <w:rFonts w:ascii="Aptos" w:hAnsi="Aptos"/>
          <w:b/>
          <w:bCs/>
        </w:rPr>
        <w:t>Romanian</w:t>
      </w:r>
      <w:proofErr w:type="spellEnd"/>
      <w:r w:rsidRPr="006C5E98">
        <w:rPr>
          <w:rFonts w:ascii="Aptos" w:hAnsi="Aptos"/>
          <w:b/>
          <w:bCs/>
        </w:rPr>
        <w:t xml:space="preserve"> Design Week w Bukareszcie</w:t>
      </w:r>
      <w:r w:rsidRPr="006C5E98">
        <w:rPr>
          <w:rFonts w:ascii="Aptos" w:hAnsi="Aptos"/>
        </w:rPr>
        <w:t xml:space="preserve"> oraz </w:t>
      </w:r>
      <w:r w:rsidRPr="006C5E98">
        <w:rPr>
          <w:rFonts w:ascii="Aptos" w:hAnsi="Aptos"/>
          <w:b/>
          <w:bCs/>
        </w:rPr>
        <w:t>Łódź Design Festival</w:t>
      </w:r>
      <w:r w:rsidRPr="006C5E98">
        <w:rPr>
          <w:rFonts w:ascii="Aptos" w:hAnsi="Aptos"/>
        </w:rPr>
        <w:t>.</w:t>
      </w:r>
    </w:p>
    <w:p w14:paraId="5E0D6393" w14:textId="7EBE4663" w:rsidR="000F27A5" w:rsidRPr="00971933" w:rsidRDefault="000F27A5" w:rsidP="000F27A5">
      <w:pPr>
        <w:jc w:val="both"/>
        <w:rPr>
          <w:rFonts w:ascii="Aptos" w:hAnsi="Aptos"/>
          <w:b/>
          <w:bCs/>
        </w:rPr>
      </w:pPr>
      <w:r w:rsidRPr="006C5E98">
        <w:rPr>
          <w:rFonts w:ascii="Aptos" w:hAnsi="Aptos"/>
        </w:rPr>
        <w:t>Równolegle w Polsce prezentowano rumuński program kulturalny, zainaugurowany</w:t>
      </w:r>
      <w:r w:rsidRPr="006C5E98">
        <w:rPr>
          <w:rFonts w:ascii="Aptos" w:hAnsi="Aptos"/>
          <w:b/>
          <w:bCs/>
        </w:rPr>
        <w:t xml:space="preserve"> wystawą „</w:t>
      </w:r>
      <w:proofErr w:type="spellStart"/>
      <w:r w:rsidRPr="006C5E98">
        <w:rPr>
          <w:rFonts w:ascii="Aptos" w:hAnsi="Aptos"/>
          <w:b/>
          <w:bCs/>
        </w:rPr>
        <w:t>Nicolae</w:t>
      </w:r>
      <w:proofErr w:type="spellEnd"/>
      <w:r w:rsidRPr="006C5E98">
        <w:rPr>
          <w:rFonts w:ascii="Aptos" w:hAnsi="Aptos"/>
          <w:b/>
          <w:bCs/>
        </w:rPr>
        <w:t xml:space="preserve"> </w:t>
      </w:r>
      <w:proofErr w:type="spellStart"/>
      <w:r w:rsidRPr="006C5E98">
        <w:rPr>
          <w:rFonts w:ascii="Aptos" w:hAnsi="Aptos"/>
          <w:b/>
          <w:bCs/>
        </w:rPr>
        <w:t>Grigorescu</w:t>
      </w:r>
      <w:proofErr w:type="spellEnd"/>
      <w:r w:rsidR="00406C52">
        <w:rPr>
          <w:rFonts w:ascii="Aptos" w:hAnsi="Aptos"/>
          <w:b/>
          <w:bCs/>
        </w:rPr>
        <w:t>.</w:t>
      </w:r>
      <w:r w:rsidRPr="006C5E98">
        <w:rPr>
          <w:rFonts w:ascii="Aptos" w:hAnsi="Aptos"/>
          <w:b/>
          <w:bCs/>
        </w:rPr>
        <w:t xml:space="preserve"> Malarz rumuńskiego etosu”</w:t>
      </w:r>
      <w:r w:rsidRPr="006C5E98">
        <w:rPr>
          <w:rFonts w:ascii="Aptos" w:hAnsi="Aptos"/>
        </w:rPr>
        <w:t xml:space="preserve">. Ekspozycja, przygotowana wspólnie przez muzea w Gdańsku i Bukareszcie, ukazywała twórczość jednego z najważniejszych artystów kształtujących rumuńską kulturę. Polscy odbiorcy mogli obejrzeć obszerny przegląd współczesnej sztuki rumuńskiej </w:t>
      </w:r>
      <w:r w:rsidR="00406C52" w:rsidRPr="00971933">
        <w:rPr>
          <w:rFonts w:ascii="Aptos" w:hAnsi="Aptos"/>
          <w:b/>
          <w:bCs/>
        </w:rPr>
        <w:t xml:space="preserve">„Śmiejąc się jednym, płacząc drugim okiem. Sztuka Rumunii z kolekcji Ovidiu </w:t>
      </w:r>
      <w:proofErr w:type="spellStart"/>
      <w:r w:rsidR="00406C52" w:rsidRPr="00971933">
        <w:rPr>
          <w:rFonts w:ascii="Aptos" w:hAnsi="Aptos"/>
          <w:b/>
          <w:bCs/>
        </w:rPr>
        <w:t>Șandora</w:t>
      </w:r>
      <w:proofErr w:type="spellEnd"/>
      <w:r w:rsidR="00406C52" w:rsidRPr="00971933">
        <w:rPr>
          <w:rFonts w:ascii="Aptos" w:hAnsi="Aptos"/>
          <w:b/>
          <w:bCs/>
        </w:rPr>
        <w:t>”</w:t>
      </w:r>
      <w:r w:rsidR="00406C52">
        <w:rPr>
          <w:rFonts w:ascii="Aptos" w:hAnsi="Aptos"/>
        </w:rPr>
        <w:t xml:space="preserve"> </w:t>
      </w:r>
      <w:r w:rsidRPr="006C5E98">
        <w:rPr>
          <w:rFonts w:ascii="Aptos" w:hAnsi="Aptos"/>
        </w:rPr>
        <w:t xml:space="preserve">, którą pokazano w Międzynarodowym Centrum Kultury w Krakowie. </w:t>
      </w:r>
    </w:p>
    <w:p w14:paraId="42B1D625" w14:textId="72A59860" w:rsidR="000F27A5" w:rsidRPr="006C5E98" w:rsidRDefault="000F27A5" w:rsidP="000F27A5">
      <w:pPr>
        <w:jc w:val="both"/>
        <w:rPr>
          <w:rFonts w:ascii="Aptos" w:hAnsi="Aptos"/>
        </w:rPr>
      </w:pPr>
      <w:r w:rsidRPr="006C5E98">
        <w:rPr>
          <w:rFonts w:ascii="Aptos" w:hAnsi="Aptos"/>
        </w:rPr>
        <w:t>Identyfikacja wizualna Sezonu Kulturalnego Polska</w:t>
      </w:r>
      <w:r w:rsidR="00406C52" w:rsidRPr="00237783">
        <w:rPr>
          <w:rFonts w:ascii="Times New Roman" w:eastAsia="Times New Roman" w:hAnsi="Times New Roman" w:cs="Times New Roman"/>
          <w:lang w:val="ro-RO" w:eastAsia="en-GB"/>
        </w:rPr>
        <w:t>–</w:t>
      </w:r>
      <w:r w:rsidRPr="006C5E98">
        <w:rPr>
          <w:rFonts w:ascii="Aptos" w:hAnsi="Aptos"/>
        </w:rPr>
        <w:t>Rumunia 2024</w:t>
      </w:r>
      <w:r w:rsidR="00406C52">
        <w:rPr>
          <w:rFonts w:ascii="Aptos" w:hAnsi="Aptos"/>
        </w:rPr>
        <w:t>-</w:t>
      </w:r>
      <w:r w:rsidRPr="006C5E98">
        <w:rPr>
          <w:rFonts w:ascii="Aptos" w:hAnsi="Aptos"/>
        </w:rPr>
        <w:t xml:space="preserve">2025 to owoc współpracy studentów grafiki z Polski i Rumunii. Inspiracją do stworzenia logotypu były znaki diakrytyczne, charakterystyczne dla obu języków. Dopełnieniem warstwy wizualnej jest hasło „Mamy wspólny język”, odwołujące się do języka kultury, który pozwala na głębokie poznanie i porozumienie </w:t>
      </w:r>
      <w:r w:rsidR="00CE3D80">
        <w:rPr>
          <w:rFonts w:ascii="Aptos" w:hAnsi="Aptos"/>
        </w:rPr>
        <w:br/>
      </w:r>
      <w:r w:rsidRPr="006C5E98">
        <w:rPr>
          <w:rFonts w:ascii="Aptos" w:hAnsi="Aptos"/>
        </w:rPr>
        <w:t>w różnorodności form, środków wyrazu i tradycji.</w:t>
      </w:r>
    </w:p>
    <w:p w14:paraId="3B7117D1" w14:textId="2BA0D8AD" w:rsidR="000F27A5" w:rsidRDefault="000F27A5" w:rsidP="000F27A5">
      <w:pPr>
        <w:jc w:val="both"/>
        <w:rPr>
          <w:rFonts w:ascii="Aptos" w:hAnsi="Aptos"/>
        </w:rPr>
      </w:pPr>
      <w:r w:rsidRPr="006C5E98">
        <w:rPr>
          <w:rFonts w:ascii="Aptos" w:hAnsi="Aptos"/>
        </w:rPr>
        <w:t xml:space="preserve">Sezon Kulturalny nie tylko zacieśnił współpracę pomiędzy polskimi i rumuńskimi instytucjami kulturalnymi, ale także wzmocnił promocję artystek i artystów z obu krajów, tworząc trwałe podstawy dla dalszej wymiany artystycznej i międzynarodowej współpracy. Inicjatywa </w:t>
      </w:r>
      <w:r w:rsidR="00E16403">
        <w:rPr>
          <w:rFonts w:ascii="Aptos" w:hAnsi="Aptos"/>
        </w:rPr>
        <w:br/>
      </w:r>
      <w:r w:rsidRPr="006C5E98">
        <w:rPr>
          <w:rFonts w:ascii="Aptos" w:hAnsi="Aptos"/>
        </w:rPr>
        <w:t xml:space="preserve">ta podkreśliła bliskość polskiej i rumuńskiej wrażliwości, a także wspólną gotowość </w:t>
      </w:r>
      <w:r w:rsidR="00E16403">
        <w:rPr>
          <w:rFonts w:ascii="Aptos" w:hAnsi="Aptos"/>
        </w:rPr>
        <w:br/>
      </w:r>
      <w:r w:rsidRPr="006C5E98">
        <w:rPr>
          <w:rFonts w:ascii="Aptos" w:hAnsi="Aptos"/>
        </w:rPr>
        <w:t>do eksperymentu, dialogu i wzajemnej inspiracji – zarówno na scenach, w muzeach i galeriach, jak i w miejskiej przestrzeni Polski i Rumunii.</w:t>
      </w:r>
    </w:p>
    <w:p w14:paraId="5482DF96" w14:textId="6EDAA262" w:rsidR="00541111" w:rsidRPr="00AC64C3" w:rsidRDefault="00541111" w:rsidP="00541111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N w:val="0"/>
        <w:jc w:val="both"/>
        <w:rPr>
          <w:rFonts w:ascii="Aptos" w:eastAsia="Aptos" w:hAnsi="Aptos" w:cs="Aptos"/>
          <w:b/>
          <w:bCs/>
          <w:shd w:val="clear" w:color="auto" w:fill="FFFFFF"/>
        </w:rPr>
      </w:pPr>
      <w:r w:rsidRPr="00AC64C3">
        <w:rPr>
          <w:rFonts w:ascii="Aptos" w:eastAsia="Aptos" w:hAnsi="Aptos" w:cs="Aptos"/>
          <w:b/>
          <w:bCs/>
          <w:shd w:val="clear" w:color="auto" w:fill="FFFFFF"/>
        </w:rPr>
        <w:t xml:space="preserve">Więcej informacji: </w:t>
      </w:r>
      <w:hyperlink r:id="rId11" w:tgtFrame="_blank" w:history="1">
        <w:r w:rsidRPr="00AC64C3">
          <w:rPr>
            <w:rStyle w:val="Hipercze"/>
            <w:rFonts w:ascii="Aptos" w:eastAsia="Aptos" w:hAnsi="Aptos" w:cs="Aptos"/>
            <w:b/>
            <w:bCs/>
            <w:shd w:val="clear" w:color="auto" w:fill="FFFFFF"/>
          </w:rPr>
          <w:t>www.iam.pl</w:t>
        </w:r>
      </w:hyperlink>
      <w:r w:rsidRPr="00AC64C3">
        <w:rPr>
          <w:rFonts w:ascii="Aptos" w:eastAsia="Aptos" w:hAnsi="Aptos" w:cs="Aptos"/>
          <w:b/>
          <w:bCs/>
          <w:shd w:val="clear" w:color="auto" w:fill="FFFFFF"/>
        </w:rPr>
        <w:t xml:space="preserve">  </w:t>
      </w:r>
    </w:p>
    <w:p w14:paraId="3BC85C21" w14:textId="77777777" w:rsidR="00541111" w:rsidRPr="00AC64C3" w:rsidRDefault="00541111" w:rsidP="00541111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N w:val="0"/>
        <w:spacing w:after="0"/>
        <w:jc w:val="both"/>
        <w:rPr>
          <w:rFonts w:ascii="Aptos" w:eastAsia="Aptos" w:hAnsi="Aptos" w:cs="Aptos"/>
          <w:b/>
          <w:bCs/>
          <w:shd w:val="clear" w:color="auto" w:fill="FFFFFF"/>
        </w:rPr>
      </w:pPr>
      <w:r w:rsidRPr="00AC64C3">
        <w:rPr>
          <w:rFonts w:ascii="Aptos" w:eastAsia="Aptos" w:hAnsi="Aptos" w:cs="Aptos"/>
          <w:b/>
          <w:bCs/>
          <w:shd w:val="clear" w:color="auto" w:fill="FFFFFF"/>
        </w:rPr>
        <w:t>Kontakt dla mediów: </w:t>
      </w:r>
    </w:p>
    <w:p w14:paraId="10832147" w14:textId="77777777" w:rsidR="00541111" w:rsidRPr="00AC64C3" w:rsidRDefault="00541111" w:rsidP="00541111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N w:val="0"/>
        <w:spacing w:after="0"/>
        <w:jc w:val="both"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color w:val="000000" w:themeColor="text1"/>
        </w:rPr>
        <w:t>Marta Skibska</w:t>
      </w:r>
    </w:p>
    <w:p w14:paraId="11A0589E" w14:textId="77777777" w:rsidR="00541111" w:rsidRPr="005E3F2E" w:rsidRDefault="00541111" w:rsidP="00541111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N w:val="0"/>
        <w:spacing w:after="0"/>
        <w:jc w:val="both"/>
        <w:rPr>
          <w:rFonts w:ascii="Aptos" w:eastAsia="Aptos" w:hAnsi="Aptos" w:cs="Aptos"/>
          <w:shd w:val="clear" w:color="auto" w:fill="FFFFFF"/>
          <w:lang w:val="en-US"/>
        </w:rPr>
      </w:pPr>
      <w:r w:rsidRPr="005E3F2E">
        <w:rPr>
          <w:rFonts w:ascii="Aptos" w:eastAsia="Aptos" w:hAnsi="Aptos" w:cs="Aptos"/>
          <w:shd w:val="clear" w:color="auto" w:fill="FFFFFF"/>
          <w:lang w:val="en-US"/>
        </w:rPr>
        <w:t xml:space="preserve">e-mail: </w:t>
      </w:r>
      <w:hyperlink r:id="rId12">
        <w:r w:rsidRPr="005E3F2E">
          <w:rPr>
            <w:rStyle w:val="Hipercze"/>
            <w:rFonts w:ascii="Aptos" w:eastAsia="Aptos" w:hAnsi="Aptos" w:cs="Aptos"/>
            <w:lang w:val="en-US"/>
          </w:rPr>
          <w:t>ms</w:t>
        </w:r>
        <w:r>
          <w:rPr>
            <w:rStyle w:val="Hipercze"/>
            <w:rFonts w:ascii="Aptos" w:eastAsia="Aptos" w:hAnsi="Aptos" w:cs="Aptos"/>
            <w:lang w:val="en-US"/>
          </w:rPr>
          <w:t>kibska</w:t>
        </w:r>
        <w:r w:rsidRPr="005E3F2E">
          <w:rPr>
            <w:rStyle w:val="Hipercze"/>
            <w:rFonts w:ascii="Aptos" w:eastAsia="Aptos" w:hAnsi="Aptos" w:cs="Aptos"/>
            <w:lang w:val="en-US"/>
          </w:rPr>
          <w:t>@iam.pl</w:t>
        </w:r>
      </w:hyperlink>
      <w:r w:rsidRPr="005E3F2E">
        <w:rPr>
          <w:rFonts w:ascii="Aptos" w:eastAsia="Aptos" w:hAnsi="Aptos" w:cs="Aptos"/>
          <w:shd w:val="clear" w:color="auto" w:fill="FFFFFF"/>
          <w:lang w:val="en-US"/>
        </w:rPr>
        <w:t xml:space="preserve"> </w:t>
      </w:r>
    </w:p>
    <w:p w14:paraId="7AF6435A" w14:textId="20F6AADA" w:rsidR="00541111" w:rsidRDefault="00541111" w:rsidP="000F27A5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N w:val="0"/>
        <w:spacing w:after="0"/>
        <w:jc w:val="both"/>
        <w:rPr>
          <w:rFonts w:ascii="Aptos" w:eastAsia="Aptos" w:hAnsi="Aptos" w:cs="Aptos"/>
          <w:shd w:val="clear" w:color="auto" w:fill="FFFFFF"/>
        </w:rPr>
      </w:pPr>
      <w:r w:rsidRPr="00AC64C3">
        <w:rPr>
          <w:rFonts w:ascii="Aptos" w:eastAsia="Aptos" w:hAnsi="Aptos" w:cs="Aptos"/>
          <w:shd w:val="clear" w:color="auto" w:fill="FFFFFF"/>
        </w:rPr>
        <w:lastRenderedPageBreak/>
        <w:t xml:space="preserve">tel.: +48 </w:t>
      </w:r>
      <w:r>
        <w:rPr>
          <w:rFonts w:ascii="Aptos" w:eastAsia="Aptos" w:hAnsi="Aptos" w:cs="Aptos"/>
          <w:shd w:val="clear" w:color="auto" w:fill="FFFFFF"/>
        </w:rPr>
        <w:t>609 092</w:t>
      </w:r>
      <w:r w:rsidR="00050D63">
        <w:rPr>
          <w:rFonts w:ascii="Aptos" w:eastAsia="Aptos" w:hAnsi="Aptos" w:cs="Aptos"/>
          <w:shd w:val="clear" w:color="auto" w:fill="FFFFFF"/>
        </w:rPr>
        <w:t> </w:t>
      </w:r>
      <w:r>
        <w:rPr>
          <w:rFonts w:ascii="Aptos" w:eastAsia="Aptos" w:hAnsi="Aptos" w:cs="Aptos"/>
          <w:shd w:val="clear" w:color="auto" w:fill="FFFFFF"/>
        </w:rPr>
        <w:t>838</w:t>
      </w:r>
    </w:p>
    <w:p w14:paraId="3735C887" w14:textId="77777777" w:rsidR="00050D63" w:rsidRPr="00050D63" w:rsidRDefault="00050D63" w:rsidP="000F27A5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N w:val="0"/>
        <w:spacing w:after="0"/>
        <w:jc w:val="both"/>
        <w:rPr>
          <w:rFonts w:ascii="Aptos" w:eastAsia="Aptos" w:hAnsi="Aptos" w:cs="Aptos"/>
          <w:shd w:val="clear" w:color="auto" w:fill="FFFFFF"/>
        </w:rPr>
      </w:pPr>
    </w:p>
    <w:p w14:paraId="01120B97" w14:textId="77777777" w:rsidR="00954035" w:rsidRPr="00954035" w:rsidRDefault="00954035" w:rsidP="00954035">
      <w:pPr>
        <w:spacing w:line="278" w:lineRule="auto"/>
        <w:jc w:val="both"/>
        <w:rPr>
          <w:rFonts w:ascii="Aptos" w:hAnsi="Aptos"/>
          <w:b/>
          <w:bCs/>
          <w:sz w:val="20"/>
          <w:szCs w:val="20"/>
        </w:rPr>
      </w:pPr>
      <w:r w:rsidRPr="00954035">
        <w:rPr>
          <w:rFonts w:ascii="Aptos" w:hAnsi="Aptos"/>
          <w:b/>
          <w:bCs/>
          <w:sz w:val="20"/>
          <w:szCs w:val="20"/>
        </w:rPr>
        <w:t xml:space="preserve">Instytut Adama Mickiewicza (IAM) </w:t>
      </w:r>
      <w:r w:rsidRPr="00954035">
        <w:rPr>
          <w:rFonts w:ascii="Aptos" w:hAnsi="Aptos"/>
          <w:sz w:val="20"/>
          <w:szCs w:val="20"/>
        </w:rPr>
        <w:t>łączy polską kulturę z ludźmi na całym świecie. Jako instytucja państwowa tworzy trwałe zainteresowanie polską kulturą i sztuką, wzmacniając obecność polskich artystek i artystów na globalnej scenie. Inicjuje innowacyjne projekty, wspiera międzynarodową współpracę oraz wymianę kulturalną. Promuje twórczość zarówno uznanych, jak i obiecujących twórców, ukazując różnorodność i bogactwo naszej kultury. Instytut Adama Mickiewicza prowadzi także portal Culture.pl, stanowiący wszechstronne źródło</w:t>
      </w:r>
      <w:r w:rsidRPr="00954035">
        <w:rPr>
          <w:rFonts w:ascii="Aptos" w:hAnsi="Aptos"/>
          <w:b/>
          <w:bCs/>
          <w:sz w:val="20"/>
          <w:szCs w:val="20"/>
        </w:rPr>
        <w:t xml:space="preserve"> </w:t>
      </w:r>
      <w:r w:rsidRPr="00954035">
        <w:rPr>
          <w:rFonts w:ascii="Aptos" w:hAnsi="Aptos"/>
          <w:sz w:val="20"/>
          <w:szCs w:val="20"/>
        </w:rPr>
        <w:t>wiedzy o polskiej kulturze. Więcej informacji: </w:t>
      </w:r>
      <w:hyperlink r:id="rId13" w:history="1">
        <w:r w:rsidRPr="00954035">
          <w:rPr>
            <w:rStyle w:val="Hipercze"/>
            <w:rFonts w:ascii="Aptos" w:hAnsi="Aptos"/>
            <w:sz w:val="20"/>
            <w:szCs w:val="20"/>
          </w:rPr>
          <w:t>www.iam.pl</w:t>
        </w:r>
      </w:hyperlink>
      <w:r w:rsidRPr="00954035">
        <w:rPr>
          <w:rFonts w:ascii="Aptos" w:hAnsi="Aptos"/>
          <w:sz w:val="20"/>
          <w:szCs w:val="20"/>
        </w:rPr>
        <w:t>.</w:t>
      </w:r>
    </w:p>
    <w:p w14:paraId="2C533F7A" w14:textId="55A2757D" w:rsidR="00954035" w:rsidRPr="00954035" w:rsidRDefault="00954035" w:rsidP="00954035">
      <w:pPr>
        <w:spacing w:line="278" w:lineRule="auto"/>
        <w:jc w:val="both"/>
        <w:rPr>
          <w:rFonts w:ascii="Aptos" w:hAnsi="Aptos"/>
          <w:sz w:val="20"/>
          <w:szCs w:val="20"/>
        </w:rPr>
      </w:pPr>
      <w:r w:rsidRPr="00954035">
        <w:rPr>
          <w:rFonts w:ascii="Aptos" w:hAnsi="Aptos"/>
          <w:b/>
          <w:bCs/>
          <w:sz w:val="20"/>
          <w:szCs w:val="20"/>
        </w:rPr>
        <w:t>Rumuński Instytut Kultury</w:t>
      </w:r>
      <w:r w:rsidRPr="00954035">
        <w:rPr>
          <w:rFonts w:ascii="Aptos" w:hAnsi="Aptos"/>
          <w:sz w:val="20"/>
          <w:szCs w:val="20"/>
        </w:rPr>
        <w:t xml:space="preserve"> został powołany w 2006</w:t>
      </w:r>
      <w:r w:rsidR="00653A67">
        <w:rPr>
          <w:rFonts w:ascii="Aptos" w:hAnsi="Aptos"/>
          <w:sz w:val="20"/>
          <w:szCs w:val="20"/>
        </w:rPr>
        <w:t xml:space="preserve"> roku</w:t>
      </w:r>
      <w:r w:rsidRPr="00954035">
        <w:rPr>
          <w:rFonts w:ascii="Aptos" w:hAnsi="Aptos"/>
          <w:sz w:val="20"/>
          <w:szCs w:val="20"/>
        </w:rPr>
        <w:t>. Jest jednym z 18 instytutów kultury rumuńskiej funkcjonujących poza granicami kraju. Działa na rzecz szerzenia wiedzy o Rumunii, przybliżając język i kulturę rumuńską oraz ułatwiając wymianę partnerską i kulturową pomiędzy Polską a Rumunią. Instytut w Warszawie realizuje z własnej inicjatywy lub w porozumieniu z polskimi instytucjami publicznymi i prywatnymi, wydarzenia kulturalne z różnych dziedzin: muzyki, filmu, tańca, teatru, sztuk wizualnych, literatury i innych. Prowadzi również działania z zakresu dyplomacji kulturalnej.</w:t>
      </w:r>
    </w:p>
    <w:p w14:paraId="573AAD2A" w14:textId="77777777" w:rsidR="00954035" w:rsidRDefault="00954035" w:rsidP="000F27A5">
      <w:pPr>
        <w:jc w:val="both"/>
        <w:rPr>
          <w:rFonts w:ascii="Aptos" w:hAnsi="Aptos"/>
        </w:rPr>
      </w:pPr>
    </w:p>
    <w:p w14:paraId="38C2C226" w14:textId="77777777" w:rsidR="002D00EC" w:rsidRPr="006C5E98" w:rsidRDefault="002D00EC" w:rsidP="000F27A5">
      <w:pPr>
        <w:jc w:val="both"/>
        <w:rPr>
          <w:rFonts w:ascii="Aptos" w:hAnsi="Aptos"/>
        </w:rPr>
      </w:pPr>
    </w:p>
    <w:p w14:paraId="226DEFC8" w14:textId="3D1370A6" w:rsidR="00313FB3" w:rsidRPr="006C5E98" w:rsidRDefault="00313FB3" w:rsidP="00313FB3">
      <w:pPr>
        <w:pStyle w:val="NormalnyWeb"/>
        <w:spacing w:before="0" w:after="0"/>
        <w:jc w:val="both"/>
        <w:rPr>
          <w:rFonts w:ascii="Aptos" w:hAnsi="Aptos"/>
          <w:sz w:val="20"/>
          <w:szCs w:val="20"/>
        </w:rPr>
      </w:pPr>
    </w:p>
    <w:sectPr w:rsidR="00313FB3" w:rsidRPr="006C5E98">
      <w:headerReference w:type="default" r:id="rId14"/>
      <w:footerReference w:type="default" r:id="rId15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1EB6B" w14:textId="77777777" w:rsidR="008F72EE" w:rsidRPr="00EF72C2" w:rsidRDefault="008F72EE">
      <w:pPr>
        <w:spacing w:after="0" w:line="240" w:lineRule="auto"/>
      </w:pPr>
      <w:r w:rsidRPr="00EF72C2">
        <w:separator/>
      </w:r>
    </w:p>
  </w:endnote>
  <w:endnote w:type="continuationSeparator" w:id="0">
    <w:p w14:paraId="76A341B8" w14:textId="77777777" w:rsidR="008F72EE" w:rsidRPr="00EF72C2" w:rsidRDefault="008F72EE">
      <w:pPr>
        <w:spacing w:after="0" w:line="240" w:lineRule="auto"/>
      </w:pPr>
      <w:r w:rsidRPr="00EF72C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4DB64" w14:textId="77777777" w:rsidR="00D7371B" w:rsidRPr="00EF72C2" w:rsidRDefault="00D7371B">
    <w:pPr>
      <w:pStyle w:val="Stopka"/>
      <w:tabs>
        <w:tab w:val="clear" w:pos="9072"/>
        <w:tab w:val="right" w:pos="904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B44432" w14:textId="77777777" w:rsidR="008F72EE" w:rsidRPr="00EF72C2" w:rsidRDefault="008F72EE">
      <w:pPr>
        <w:spacing w:after="0" w:line="240" w:lineRule="auto"/>
      </w:pPr>
      <w:r w:rsidRPr="00EF72C2">
        <w:separator/>
      </w:r>
    </w:p>
  </w:footnote>
  <w:footnote w:type="continuationSeparator" w:id="0">
    <w:p w14:paraId="4AAB381A" w14:textId="77777777" w:rsidR="008F72EE" w:rsidRPr="00EF72C2" w:rsidRDefault="008F72EE">
      <w:pPr>
        <w:spacing w:after="0" w:line="240" w:lineRule="auto"/>
      </w:pPr>
      <w:r w:rsidRPr="00EF72C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48A4E" w14:textId="77777777" w:rsidR="00D7371B" w:rsidRPr="00EF72C2" w:rsidRDefault="00D27DF3">
    <w:pPr>
      <w:pStyle w:val="Nagwek"/>
      <w:tabs>
        <w:tab w:val="clear" w:pos="9072"/>
        <w:tab w:val="right" w:pos="9046"/>
      </w:tabs>
    </w:pPr>
    <w:r w:rsidRPr="00EF72C2"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48C02D20" wp14:editId="143B9D71">
              <wp:simplePos x="0" y="0"/>
              <wp:positionH relativeFrom="page">
                <wp:posOffset>927720</wp:posOffset>
              </wp:positionH>
              <wp:positionV relativeFrom="topMargin">
                <wp:align>bottom</wp:align>
              </wp:positionV>
              <wp:extent cx="2044698" cy="676271"/>
              <wp:effectExtent l="0" t="0" r="0" b="0"/>
              <wp:wrapNone/>
              <wp:docPr id="1073741827" name="officeArt object" descr="Obraz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44698" cy="676271"/>
                        <a:chOff x="0" y="0"/>
                        <a:chExt cx="2044697" cy="676270"/>
                      </a:xfrm>
                    </wpg:grpSpPr>
                    <wps:wsp>
                      <wps:cNvPr id="1073741825" name="Prostokąt"/>
                      <wps:cNvSpPr/>
                      <wps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1447AB6" id="officeArt object" o:spid="_x0000_s1026" alt="Obraz 1" style="position:absolute;margin-left:73.05pt;margin-top:0;width:161pt;height:53.25pt;z-index:-251658240;mso-wrap-distance-left:12pt;mso-wrap-distance-top:12pt;mso-wrap-distance-right:12pt;mso-wrap-distance-bottom:12pt;mso-position-horizontal-relative:page;mso-position-vertical:bottom;mso-position-vertical-relative:top-margin-area" coordsize="20446,67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">
              <v:rect id="Prostokąt" o:spid="_x0000_s1027" style="position:absolute;width:20446;height:6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ek" o:spid="_x0000_s1028" type="#_x0000_t75" alt="Obrazek" style="position:absolute;width:20446;height:67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" strokeweight="1pt">
                <v:stroke miterlimit="4"/>
                <v:imagedata r:id="rId2" o:title="Obrazek"/>
              </v:shape>
              <w10:wrap anchorx="page" anchory="margin"/>
            </v:group>
          </w:pict>
        </mc:Fallback>
      </mc:AlternateContent>
    </w:r>
    <w:r w:rsidRPr="00EF72C2">
      <w:rPr>
        <w:noProof/>
      </w:rPr>
      <mc:AlternateContent>
        <mc:Choice Requires="wpg">
          <w:drawing>
            <wp:anchor distT="152400" distB="152400" distL="152400" distR="152400" simplePos="0" relativeHeight="251659264" behindDoc="1" locked="0" layoutInCell="1" allowOverlap="1" wp14:anchorId="20C33CAF" wp14:editId="7CFBBCA5">
              <wp:simplePos x="0" y="0"/>
              <wp:positionH relativeFrom="page">
                <wp:posOffset>899794</wp:posOffset>
              </wp:positionH>
              <wp:positionV relativeFrom="page">
                <wp:posOffset>10129521</wp:posOffset>
              </wp:positionV>
              <wp:extent cx="5755636" cy="357502"/>
              <wp:effectExtent l="0" t="0" r="0" b="0"/>
              <wp:wrapNone/>
              <wp:docPr id="1073741830" name="officeArt object" descr="Obraz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55636" cy="357502"/>
                        <a:chOff x="0" y="0"/>
                        <a:chExt cx="5755635" cy="357501"/>
                      </a:xfrm>
                    </wpg:grpSpPr>
                    <wps:wsp>
                      <wps:cNvPr id="1073741828" name="Prostokąt"/>
                      <wps:cNvSpPr/>
                      <wps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B27F746" id="officeArt object" o:spid="_x0000_s1026" alt="Obraz 2" style="position:absolute;margin-left:70.85pt;margin-top:797.6pt;width:453.2pt;height:28.15pt;z-index:-251657216;mso-wrap-distance-left:12pt;mso-wrap-distance-top:12pt;mso-wrap-distance-right:12pt;mso-wrap-distance-bottom:12pt;mso-position-horizontal-relative:page;mso-position-vertical-relative:page" coordsize="57556,35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">
              <v:rect id="Prostokąt" o:spid="_x0000_s1027" style="position:absolute;width:57556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 id="Obrazek" o:spid="_x0000_s1028" type="#_x0000_t75" alt="Obrazek" style="position:absolute;width:57556;height:3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" strokeweight="1pt">
                <v:stroke miterlimit="4"/>
                <v:imagedata r:id="rId4" o:title="Obrazek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15607"/>
    <w:multiLevelType w:val="hybridMultilevel"/>
    <w:tmpl w:val="497EDF04"/>
    <w:styleLink w:val="Zaimportowanystyl1"/>
    <w:lvl w:ilvl="0" w:tplc="5F38775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BAA4954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C8A4C58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BA88749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24FA0C2A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E62A9D92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8716ED54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C742C08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73342A80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" w15:restartNumberingAfterBreak="0">
    <w:nsid w:val="33656DD5"/>
    <w:multiLevelType w:val="multilevel"/>
    <w:tmpl w:val="92A69230"/>
    <w:styleLink w:val="WWOutlineListStyle"/>
    <w:lvl w:ilvl="0">
      <w:start w:val="1"/>
      <w:numFmt w:val="none"/>
      <w:lvlText w:val=""/>
      <w:lvlJc w:val="left"/>
    </w:lvl>
    <w:lvl w:ilvl="1">
      <w:start w:val="1"/>
      <w:numFmt w:val="none"/>
      <w:lvlText w:val=""/>
      <w:lvlJc w:val="left"/>
    </w:lvl>
    <w:lvl w:ilvl="2">
      <w:start w:val="1"/>
      <w:numFmt w:val="decimal"/>
      <w:lvlText w:val="%3."/>
      <w:lvlJc w:val="left"/>
      <w:pPr>
        <w:ind w:left="3960" w:hanging="720"/>
      </w:pPr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" w15:restartNumberingAfterBreak="0">
    <w:nsid w:val="5E041519"/>
    <w:multiLevelType w:val="multilevel"/>
    <w:tmpl w:val="18060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7B312A2"/>
    <w:multiLevelType w:val="hybridMultilevel"/>
    <w:tmpl w:val="497EDF04"/>
    <w:numStyleLink w:val="Zaimportowanystyl1"/>
  </w:abstractNum>
  <w:num w:numId="1" w16cid:durableId="1099788428">
    <w:abstractNumId w:val="0"/>
  </w:num>
  <w:num w:numId="2" w16cid:durableId="2138378159">
    <w:abstractNumId w:val="3"/>
  </w:num>
  <w:num w:numId="3" w16cid:durableId="1843813498">
    <w:abstractNumId w:val="2"/>
  </w:num>
  <w:num w:numId="4" w16cid:durableId="5831025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71B"/>
    <w:rsid w:val="000218CB"/>
    <w:rsid w:val="00023DB8"/>
    <w:rsid w:val="00050D63"/>
    <w:rsid w:val="00051E20"/>
    <w:rsid w:val="00053879"/>
    <w:rsid w:val="00055917"/>
    <w:rsid w:val="00061330"/>
    <w:rsid w:val="0006223C"/>
    <w:rsid w:val="00062576"/>
    <w:rsid w:val="00092145"/>
    <w:rsid w:val="0009218C"/>
    <w:rsid w:val="00095411"/>
    <w:rsid w:val="000A0EB7"/>
    <w:rsid w:val="000A398E"/>
    <w:rsid w:val="000A6481"/>
    <w:rsid w:val="000A6637"/>
    <w:rsid w:val="000B3CDF"/>
    <w:rsid w:val="000B46FD"/>
    <w:rsid w:val="000B4732"/>
    <w:rsid w:val="000C1C1B"/>
    <w:rsid w:val="000C59AE"/>
    <w:rsid w:val="000D0A53"/>
    <w:rsid w:val="000D1236"/>
    <w:rsid w:val="000D6635"/>
    <w:rsid w:val="000D76C5"/>
    <w:rsid w:val="000E1E25"/>
    <w:rsid w:val="000E74D5"/>
    <w:rsid w:val="000F0A65"/>
    <w:rsid w:val="000F195E"/>
    <w:rsid w:val="000F19D6"/>
    <w:rsid w:val="000F2214"/>
    <w:rsid w:val="000F27A5"/>
    <w:rsid w:val="000F5F05"/>
    <w:rsid w:val="00104261"/>
    <w:rsid w:val="001059BF"/>
    <w:rsid w:val="00105E2E"/>
    <w:rsid w:val="00113AF8"/>
    <w:rsid w:val="001255C0"/>
    <w:rsid w:val="0012687C"/>
    <w:rsid w:val="00142B1F"/>
    <w:rsid w:val="001449B4"/>
    <w:rsid w:val="00146EDE"/>
    <w:rsid w:val="00152AB2"/>
    <w:rsid w:val="00153F0A"/>
    <w:rsid w:val="00162165"/>
    <w:rsid w:val="0016608B"/>
    <w:rsid w:val="00166F61"/>
    <w:rsid w:val="00170954"/>
    <w:rsid w:val="00171A05"/>
    <w:rsid w:val="001767DC"/>
    <w:rsid w:val="00180822"/>
    <w:rsid w:val="00182BF0"/>
    <w:rsid w:val="00185E5C"/>
    <w:rsid w:val="00187A37"/>
    <w:rsid w:val="00195B4F"/>
    <w:rsid w:val="001A4715"/>
    <w:rsid w:val="001A5061"/>
    <w:rsid w:val="001B13DF"/>
    <w:rsid w:val="001C78B8"/>
    <w:rsid w:val="001D52CF"/>
    <w:rsid w:val="001D5BC1"/>
    <w:rsid w:val="001D6B4D"/>
    <w:rsid w:val="001E0ACA"/>
    <w:rsid w:val="001E2F83"/>
    <w:rsid w:val="001F28C9"/>
    <w:rsid w:val="001F39A8"/>
    <w:rsid w:val="001F3FEB"/>
    <w:rsid w:val="00200709"/>
    <w:rsid w:val="00202C2B"/>
    <w:rsid w:val="00217AE5"/>
    <w:rsid w:val="00217EFD"/>
    <w:rsid w:val="00223E22"/>
    <w:rsid w:val="00232D8A"/>
    <w:rsid w:val="002421A2"/>
    <w:rsid w:val="00245028"/>
    <w:rsid w:val="00246889"/>
    <w:rsid w:val="00264FB2"/>
    <w:rsid w:val="002671F9"/>
    <w:rsid w:val="002733ED"/>
    <w:rsid w:val="002851A4"/>
    <w:rsid w:val="002A790D"/>
    <w:rsid w:val="002B4B8B"/>
    <w:rsid w:val="002B7A50"/>
    <w:rsid w:val="002C6C33"/>
    <w:rsid w:val="002CC906"/>
    <w:rsid w:val="002D00EC"/>
    <w:rsid w:val="002D29CE"/>
    <w:rsid w:val="002D49F2"/>
    <w:rsid w:val="002D6903"/>
    <w:rsid w:val="002D72BA"/>
    <w:rsid w:val="002E05A2"/>
    <w:rsid w:val="002E0F5B"/>
    <w:rsid w:val="002E3643"/>
    <w:rsid w:val="002E5536"/>
    <w:rsid w:val="002E78F3"/>
    <w:rsid w:val="002F499C"/>
    <w:rsid w:val="003014A8"/>
    <w:rsid w:val="00313FB3"/>
    <w:rsid w:val="003178DE"/>
    <w:rsid w:val="00321BD1"/>
    <w:rsid w:val="00323211"/>
    <w:rsid w:val="00331C61"/>
    <w:rsid w:val="003329DB"/>
    <w:rsid w:val="003344F1"/>
    <w:rsid w:val="0034352B"/>
    <w:rsid w:val="00343C3E"/>
    <w:rsid w:val="0035701E"/>
    <w:rsid w:val="003603E6"/>
    <w:rsid w:val="003625FC"/>
    <w:rsid w:val="00365431"/>
    <w:rsid w:val="00365C53"/>
    <w:rsid w:val="003734C1"/>
    <w:rsid w:val="003758FB"/>
    <w:rsid w:val="003779D7"/>
    <w:rsid w:val="003802C6"/>
    <w:rsid w:val="0038722B"/>
    <w:rsid w:val="00392ADB"/>
    <w:rsid w:val="003A03C9"/>
    <w:rsid w:val="003A2B2C"/>
    <w:rsid w:val="003A5720"/>
    <w:rsid w:val="003A6971"/>
    <w:rsid w:val="003B0B15"/>
    <w:rsid w:val="003B2E01"/>
    <w:rsid w:val="003B6D04"/>
    <w:rsid w:val="003B7D67"/>
    <w:rsid w:val="003C673D"/>
    <w:rsid w:val="003D1B15"/>
    <w:rsid w:val="003D68A0"/>
    <w:rsid w:val="003D7241"/>
    <w:rsid w:val="003D7E15"/>
    <w:rsid w:val="003E01DB"/>
    <w:rsid w:val="003F3F83"/>
    <w:rsid w:val="003F4644"/>
    <w:rsid w:val="003F7065"/>
    <w:rsid w:val="0040074E"/>
    <w:rsid w:val="00406C52"/>
    <w:rsid w:val="004118FE"/>
    <w:rsid w:val="00413068"/>
    <w:rsid w:val="00416061"/>
    <w:rsid w:val="00417834"/>
    <w:rsid w:val="004212B6"/>
    <w:rsid w:val="00422906"/>
    <w:rsid w:val="004239DF"/>
    <w:rsid w:val="004247E6"/>
    <w:rsid w:val="00425C2A"/>
    <w:rsid w:val="00427A36"/>
    <w:rsid w:val="00427AD0"/>
    <w:rsid w:val="004315D6"/>
    <w:rsid w:val="0043445F"/>
    <w:rsid w:val="00441E5B"/>
    <w:rsid w:val="00453895"/>
    <w:rsid w:val="00456E19"/>
    <w:rsid w:val="004664C3"/>
    <w:rsid w:val="00470858"/>
    <w:rsid w:val="0047146E"/>
    <w:rsid w:val="00486711"/>
    <w:rsid w:val="00487A27"/>
    <w:rsid w:val="004954D1"/>
    <w:rsid w:val="00496139"/>
    <w:rsid w:val="004A2B85"/>
    <w:rsid w:val="004A7223"/>
    <w:rsid w:val="004C169C"/>
    <w:rsid w:val="004C2500"/>
    <w:rsid w:val="004C2769"/>
    <w:rsid w:val="004C5194"/>
    <w:rsid w:val="004D01DD"/>
    <w:rsid w:val="004D38C8"/>
    <w:rsid w:val="004D4E2A"/>
    <w:rsid w:val="004E366B"/>
    <w:rsid w:val="004E496C"/>
    <w:rsid w:val="004F37E9"/>
    <w:rsid w:val="004F7B84"/>
    <w:rsid w:val="005009BE"/>
    <w:rsid w:val="005116BB"/>
    <w:rsid w:val="005201EB"/>
    <w:rsid w:val="00520511"/>
    <w:rsid w:val="00521287"/>
    <w:rsid w:val="005278F5"/>
    <w:rsid w:val="00527C2D"/>
    <w:rsid w:val="00527D09"/>
    <w:rsid w:val="00541111"/>
    <w:rsid w:val="005419DC"/>
    <w:rsid w:val="005430CA"/>
    <w:rsid w:val="00546ACC"/>
    <w:rsid w:val="00557685"/>
    <w:rsid w:val="00561E52"/>
    <w:rsid w:val="00562D96"/>
    <w:rsid w:val="005729D7"/>
    <w:rsid w:val="00572B3D"/>
    <w:rsid w:val="005736F5"/>
    <w:rsid w:val="00575D8B"/>
    <w:rsid w:val="00580CBE"/>
    <w:rsid w:val="00593F81"/>
    <w:rsid w:val="005A575D"/>
    <w:rsid w:val="005A6702"/>
    <w:rsid w:val="005B0483"/>
    <w:rsid w:val="005B4F81"/>
    <w:rsid w:val="005B6651"/>
    <w:rsid w:val="005C591E"/>
    <w:rsid w:val="005C697A"/>
    <w:rsid w:val="005D1A59"/>
    <w:rsid w:val="005D422F"/>
    <w:rsid w:val="005D7F9C"/>
    <w:rsid w:val="005E7D28"/>
    <w:rsid w:val="005F2946"/>
    <w:rsid w:val="005F5C0F"/>
    <w:rsid w:val="005F6E35"/>
    <w:rsid w:val="006032AA"/>
    <w:rsid w:val="0061017F"/>
    <w:rsid w:val="00630B77"/>
    <w:rsid w:val="00642AD7"/>
    <w:rsid w:val="00646EA0"/>
    <w:rsid w:val="0065265D"/>
    <w:rsid w:val="00653A67"/>
    <w:rsid w:val="00657E45"/>
    <w:rsid w:val="0066288D"/>
    <w:rsid w:val="006646DA"/>
    <w:rsid w:val="00672F44"/>
    <w:rsid w:val="00680859"/>
    <w:rsid w:val="0068186B"/>
    <w:rsid w:val="00683C3C"/>
    <w:rsid w:val="00685545"/>
    <w:rsid w:val="00692D42"/>
    <w:rsid w:val="006959B9"/>
    <w:rsid w:val="00695CEB"/>
    <w:rsid w:val="0069798F"/>
    <w:rsid w:val="006A0999"/>
    <w:rsid w:val="006A4B74"/>
    <w:rsid w:val="006A5548"/>
    <w:rsid w:val="006B4207"/>
    <w:rsid w:val="006B60FE"/>
    <w:rsid w:val="006B6106"/>
    <w:rsid w:val="006B773B"/>
    <w:rsid w:val="006B7ED8"/>
    <w:rsid w:val="006C5E98"/>
    <w:rsid w:val="006D1569"/>
    <w:rsid w:val="006D1CC1"/>
    <w:rsid w:val="006D33F0"/>
    <w:rsid w:val="006E203E"/>
    <w:rsid w:val="006E7754"/>
    <w:rsid w:val="006F660E"/>
    <w:rsid w:val="006F6D22"/>
    <w:rsid w:val="0070368B"/>
    <w:rsid w:val="00717274"/>
    <w:rsid w:val="00733634"/>
    <w:rsid w:val="00757B02"/>
    <w:rsid w:val="00767B69"/>
    <w:rsid w:val="00770C60"/>
    <w:rsid w:val="00781AEA"/>
    <w:rsid w:val="00786173"/>
    <w:rsid w:val="00790102"/>
    <w:rsid w:val="007971F8"/>
    <w:rsid w:val="007A69DB"/>
    <w:rsid w:val="007B2113"/>
    <w:rsid w:val="007B367B"/>
    <w:rsid w:val="007C5DA0"/>
    <w:rsid w:val="007D14C9"/>
    <w:rsid w:val="007D4274"/>
    <w:rsid w:val="007E4C61"/>
    <w:rsid w:val="007F4056"/>
    <w:rsid w:val="007F6AFA"/>
    <w:rsid w:val="0080375C"/>
    <w:rsid w:val="008041A1"/>
    <w:rsid w:val="00816D84"/>
    <w:rsid w:val="008237CC"/>
    <w:rsid w:val="00824840"/>
    <w:rsid w:val="0082488E"/>
    <w:rsid w:val="0082647D"/>
    <w:rsid w:val="008309A7"/>
    <w:rsid w:val="008317A1"/>
    <w:rsid w:val="00835061"/>
    <w:rsid w:val="00842691"/>
    <w:rsid w:val="00846C2D"/>
    <w:rsid w:val="00852CC2"/>
    <w:rsid w:val="00854F82"/>
    <w:rsid w:val="0085541F"/>
    <w:rsid w:val="00855CC7"/>
    <w:rsid w:val="00864026"/>
    <w:rsid w:val="00865B75"/>
    <w:rsid w:val="00872659"/>
    <w:rsid w:val="0087428D"/>
    <w:rsid w:val="0087498C"/>
    <w:rsid w:val="008758CA"/>
    <w:rsid w:val="00881653"/>
    <w:rsid w:val="00882568"/>
    <w:rsid w:val="00891AE0"/>
    <w:rsid w:val="00891AF0"/>
    <w:rsid w:val="008A0042"/>
    <w:rsid w:val="008A688C"/>
    <w:rsid w:val="008B3ED6"/>
    <w:rsid w:val="008B7D72"/>
    <w:rsid w:val="008C2074"/>
    <w:rsid w:val="008C5D12"/>
    <w:rsid w:val="008C6C01"/>
    <w:rsid w:val="008E0433"/>
    <w:rsid w:val="008E08DD"/>
    <w:rsid w:val="008E766E"/>
    <w:rsid w:val="008F0B29"/>
    <w:rsid w:val="008F2C2C"/>
    <w:rsid w:val="008F72EE"/>
    <w:rsid w:val="008F750B"/>
    <w:rsid w:val="00913994"/>
    <w:rsid w:val="0091634A"/>
    <w:rsid w:val="00921763"/>
    <w:rsid w:val="00922E76"/>
    <w:rsid w:val="00927325"/>
    <w:rsid w:val="00930D1B"/>
    <w:rsid w:val="0093145B"/>
    <w:rsid w:val="00932586"/>
    <w:rsid w:val="009332AB"/>
    <w:rsid w:val="00942A63"/>
    <w:rsid w:val="009441BE"/>
    <w:rsid w:val="00946E3B"/>
    <w:rsid w:val="00950476"/>
    <w:rsid w:val="00951984"/>
    <w:rsid w:val="00954035"/>
    <w:rsid w:val="00967CE2"/>
    <w:rsid w:val="00970408"/>
    <w:rsid w:val="00971933"/>
    <w:rsid w:val="00971A4A"/>
    <w:rsid w:val="00977164"/>
    <w:rsid w:val="00977808"/>
    <w:rsid w:val="00985E7D"/>
    <w:rsid w:val="00986D79"/>
    <w:rsid w:val="00990C5F"/>
    <w:rsid w:val="00996361"/>
    <w:rsid w:val="009A18CC"/>
    <w:rsid w:val="009A1ABC"/>
    <w:rsid w:val="009A4E55"/>
    <w:rsid w:val="009B4390"/>
    <w:rsid w:val="009B7DBA"/>
    <w:rsid w:val="009C676A"/>
    <w:rsid w:val="009D72C6"/>
    <w:rsid w:val="009E7DC9"/>
    <w:rsid w:val="009F2A04"/>
    <w:rsid w:val="009F3EC9"/>
    <w:rsid w:val="009F443F"/>
    <w:rsid w:val="009F63FF"/>
    <w:rsid w:val="00A01B52"/>
    <w:rsid w:val="00A01C0E"/>
    <w:rsid w:val="00A023DD"/>
    <w:rsid w:val="00A0296E"/>
    <w:rsid w:val="00A12CC7"/>
    <w:rsid w:val="00A22097"/>
    <w:rsid w:val="00A23669"/>
    <w:rsid w:val="00A30AEF"/>
    <w:rsid w:val="00A342F0"/>
    <w:rsid w:val="00A40BF6"/>
    <w:rsid w:val="00A50146"/>
    <w:rsid w:val="00A50674"/>
    <w:rsid w:val="00A56C72"/>
    <w:rsid w:val="00A67682"/>
    <w:rsid w:val="00A81130"/>
    <w:rsid w:val="00A8123A"/>
    <w:rsid w:val="00A86FD8"/>
    <w:rsid w:val="00A90677"/>
    <w:rsid w:val="00A906DD"/>
    <w:rsid w:val="00AA03A3"/>
    <w:rsid w:val="00AB2C3F"/>
    <w:rsid w:val="00AB4B14"/>
    <w:rsid w:val="00AB6194"/>
    <w:rsid w:val="00AC0F58"/>
    <w:rsid w:val="00AD2C83"/>
    <w:rsid w:val="00AE3F0A"/>
    <w:rsid w:val="00AE686D"/>
    <w:rsid w:val="00AE7576"/>
    <w:rsid w:val="00AF54FC"/>
    <w:rsid w:val="00AF69C7"/>
    <w:rsid w:val="00AF7DD2"/>
    <w:rsid w:val="00B00908"/>
    <w:rsid w:val="00B01DA9"/>
    <w:rsid w:val="00B07BAE"/>
    <w:rsid w:val="00B12715"/>
    <w:rsid w:val="00B129F2"/>
    <w:rsid w:val="00B14D22"/>
    <w:rsid w:val="00B221E1"/>
    <w:rsid w:val="00B228E8"/>
    <w:rsid w:val="00B23A8D"/>
    <w:rsid w:val="00B25AE6"/>
    <w:rsid w:val="00B277E1"/>
    <w:rsid w:val="00B34111"/>
    <w:rsid w:val="00B355BF"/>
    <w:rsid w:val="00B528EC"/>
    <w:rsid w:val="00B55AFD"/>
    <w:rsid w:val="00B60DE2"/>
    <w:rsid w:val="00B65DB1"/>
    <w:rsid w:val="00B75CC3"/>
    <w:rsid w:val="00B75DF7"/>
    <w:rsid w:val="00B86212"/>
    <w:rsid w:val="00B95341"/>
    <w:rsid w:val="00BA14A6"/>
    <w:rsid w:val="00BA1EBF"/>
    <w:rsid w:val="00BA23D2"/>
    <w:rsid w:val="00BB423F"/>
    <w:rsid w:val="00BB4759"/>
    <w:rsid w:val="00BB56DE"/>
    <w:rsid w:val="00BB7057"/>
    <w:rsid w:val="00BC1AFD"/>
    <w:rsid w:val="00BC3A7E"/>
    <w:rsid w:val="00BC5567"/>
    <w:rsid w:val="00BC5F2D"/>
    <w:rsid w:val="00BD5431"/>
    <w:rsid w:val="00BE4A90"/>
    <w:rsid w:val="00BE58E6"/>
    <w:rsid w:val="00BF4834"/>
    <w:rsid w:val="00C01803"/>
    <w:rsid w:val="00C07D1C"/>
    <w:rsid w:val="00C2041F"/>
    <w:rsid w:val="00C22B8D"/>
    <w:rsid w:val="00C24317"/>
    <w:rsid w:val="00C2431D"/>
    <w:rsid w:val="00C2512C"/>
    <w:rsid w:val="00C32085"/>
    <w:rsid w:val="00C32165"/>
    <w:rsid w:val="00C33069"/>
    <w:rsid w:val="00C37CDA"/>
    <w:rsid w:val="00C4285B"/>
    <w:rsid w:val="00C43BEA"/>
    <w:rsid w:val="00C500A2"/>
    <w:rsid w:val="00C54968"/>
    <w:rsid w:val="00C55D55"/>
    <w:rsid w:val="00C5606B"/>
    <w:rsid w:val="00C574B4"/>
    <w:rsid w:val="00C61602"/>
    <w:rsid w:val="00C707A4"/>
    <w:rsid w:val="00C70FCE"/>
    <w:rsid w:val="00C75DAA"/>
    <w:rsid w:val="00C75E81"/>
    <w:rsid w:val="00C8339D"/>
    <w:rsid w:val="00C83795"/>
    <w:rsid w:val="00C84E30"/>
    <w:rsid w:val="00C94A51"/>
    <w:rsid w:val="00C95AC8"/>
    <w:rsid w:val="00CA0394"/>
    <w:rsid w:val="00CB224C"/>
    <w:rsid w:val="00CC10AA"/>
    <w:rsid w:val="00CC392F"/>
    <w:rsid w:val="00CC7F55"/>
    <w:rsid w:val="00CD397E"/>
    <w:rsid w:val="00CD52D5"/>
    <w:rsid w:val="00CE3D80"/>
    <w:rsid w:val="00CE473C"/>
    <w:rsid w:val="00CE7674"/>
    <w:rsid w:val="00CF75D7"/>
    <w:rsid w:val="00D04216"/>
    <w:rsid w:val="00D07490"/>
    <w:rsid w:val="00D20D79"/>
    <w:rsid w:val="00D234BE"/>
    <w:rsid w:val="00D25451"/>
    <w:rsid w:val="00D274AB"/>
    <w:rsid w:val="00D27A22"/>
    <w:rsid w:val="00D27DF3"/>
    <w:rsid w:val="00D4273C"/>
    <w:rsid w:val="00D45E28"/>
    <w:rsid w:val="00D52A1E"/>
    <w:rsid w:val="00D64AEF"/>
    <w:rsid w:val="00D6611B"/>
    <w:rsid w:val="00D732CF"/>
    <w:rsid w:val="00D7371B"/>
    <w:rsid w:val="00D75895"/>
    <w:rsid w:val="00D863EC"/>
    <w:rsid w:val="00D86DB1"/>
    <w:rsid w:val="00D97CE8"/>
    <w:rsid w:val="00D97FC5"/>
    <w:rsid w:val="00DA11E9"/>
    <w:rsid w:val="00DA28A8"/>
    <w:rsid w:val="00DA4F74"/>
    <w:rsid w:val="00DA753D"/>
    <w:rsid w:val="00DB38EB"/>
    <w:rsid w:val="00DB5D0D"/>
    <w:rsid w:val="00DC1782"/>
    <w:rsid w:val="00DC3DDA"/>
    <w:rsid w:val="00DC4F4F"/>
    <w:rsid w:val="00DE63C9"/>
    <w:rsid w:val="00DE6898"/>
    <w:rsid w:val="00DE7016"/>
    <w:rsid w:val="00DE7925"/>
    <w:rsid w:val="00DF195B"/>
    <w:rsid w:val="00DF3C14"/>
    <w:rsid w:val="00DF6A47"/>
    <w:rsid w:val="00E01E59"/>
    <w:rsid w:val="00E10197"/>
    <w:rsid w:val="00E12876"/>
    <w:rsid w:val="00E1465C"/>
    <w:rsid w:val="00E16403"/>
    <w:rsid w:val="00E167B0"/>
    <w:rsid w:val="00E21D8D"/>
    <w:rsid w:val="00E30691"/>
    <w:rsid w:val="00E30D02"/>
    <w:rsid w:val="00E3258C"/>
    <w:rsid w:val="00E404E8"/>
    <w:rsid w:val="00E42E09"/>
    <w:rsid w:val="00E43C34"/>
    <w:rsid w:val="00E45FC6"/>
    <w:rsid w:val="00E462B2"/>
    <w:rsid w:val="00E52173"/>
    <w:rsid w:val="00E5242D"/>
    <w:rsid w:val="00E609B3"/>
    <w:rsid w:val="00E626A5"/>
    <w:rsid w:val="00E675B7"/>
    <w:rsid w:val="00E703B7"/>
    <w:rsid w:val="00E80418"/>
    <w:rsid w:val="00E80B44"/>
    <w:rsid w:val="00E80EB6"/>
    <w:rsid w:val="00E8319D"/>
    <w:rsid w:val="00E862AD"/>
    <w:rsid w:val="00E86D6B"/>
    <w:rsid w:val="00E86F36"/>
    <w:rsid w:val="00E87C41"/>
    <w:rsid w:val="00E9403D"/>
    <w:rsid w:val="00EA0EBD"/>
    <w:rsid w:val="00EA1DAC"/>
    <w:rsid w:val="00EA29F9"/>
    <w:rsid w:val="00EB4210"/>
    <w:rsid w:val="00EB533E"/>
    <w:rsid w:val="00EB7894"/>
    <w:rsid w:val="00EC0BFE"/>
    <w:rsid w:val="00EC522B"/>
    <w:rsid w:val="00EC67FF"/>
    <w:rsid w:val="00EC6B4B"/>
    <w:rsid w:val="00EC7235"/>
    <w:rsid w:val="00ED3123"/>
    <w:rsid w:val="00ED5369"/>
    <w:rsid w:val="00EF152A"/>
    <w:rsid w:val="00EF72C2"/>
    <w:rsid w:val="00EF797D"/>
    <w:rsid w:val="00F13295"/>
    <w:rsid w:val="00F141BE"/>
    <w:rsid w:val="00F143D1"/>
    <w:rsid w:val="00F155D3"/>
    <w:rsid w:val="00F17C95"/>
    <w:rsid w:val="00F20287"/>
    <w:rsid w:val="00F20BB8"/>
    <w:rsid w:val="00F24F80"/>
    <w:rsid w:val="00F25B0A"/>
    <w:rsid w:val="00F272C0"/>
    <w:rsid w:val="00F30342"/>
    <w:rsid w:val="00F32B4D"/>
    <w:rsid w:val="00F32E79"/>
    <w:rsid w:val="00F356AA"/>
    <w:rsid w:val="00F35A58"/>
    <w:rsid w:val="00F411B9"/>
    <w:rsid w:val="00F43E58"/>
    <w:rsid w:val="00F47CE2"/>
    <w:rsid w:val="00F51110"/>
    <w:rsid w:val="00F51C59"/>
    <w:rsid w:val="00F53116"/>
    <w:rsid w:val="00F6224F"/>
    <w:rsid w:val="00F65BE6"/>
    <w:rsid w:val="00F73C6E"/>
    <w:rsid w:val="00F76D17"/>
    <w:rsid w:val="00F8160A"/>
    <w:rsid w:val="00FA7242"/>
    <w:rsid w:val="00FA734C"/>
    <w:rsid w:val="00FA7EFD"/>
    <w:rsid w:val="00FB05DB"/>
    <w:rsid w:val="00FC75D0"/>
    <w:rsid w:val="00FC7A8D"/>
    <w:rsid w:val="00FD465C"/>
    <w:rsid w:val="00FE0D92"/>
    <w:rsid w:val="00FE6AD0"/>
    <w:rsid w:val="00FF21CC"/>
    <w:rsid w:val="00FF5E4B"/>
    <w:rsid w:val="0D59F568"/>
    <w:rsid w:val="1818A07B"/>
    <w:rsid w:val="2C9D1A87"/>
    <w:rsid w:val="4F2AC4B8"/>
    <w:rsid w:val="52A05CBC"/>
    <w:rsid w:val="532E1B91"/>
    <w:rsid w:val="605162A3"/>
    <w:rsid w:val="726DAC9F"/>
    <w:rsid w:val="7889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5CA54"/>
  <w15:docId w15:val="{0F8FACCA-59CA-4AE0-A446-672B0A2D4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2AB"/>
    <w:pPr>
      <w:suppressAutoHyphens/>
      <w:spacing w:after="160" w:line="25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75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7A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427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cze">
    <w:name w:val="Łącze"/>
    <w:rPr>
      <w:outline w:val="0"/>
      <w:color w:val="0563C1"/>
      <w:u w:val="single" w:color="0563C1"/>
    </w:rPr>
  </w:style>
  <w:style w:type="character" w:customStyle="1" w:styleId="Hyperlink0">
    <w:name w:val="Hyperlink.0"/>
    <w:basedOn w:val="cze"/>
    <w:rPr>
      <w:rFonts w:ascii="Aptos" w:eastAsia="Aptos" w:hAnsi="Aptos" w:cs="Aptos"/>
      <w:outline w:val="0"/>
      <w:color w:val="0563C1"/>
      <w:u w:val="single" w:color="0563C1"/>
    </w:rPr>
  </w:style>
  <w:style w:type="paragraph" w:styleId="NormalnyWeb">
    <w:name w:val="Normal (Web)"/>
    <w:uiPriority w:val="99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Hyperlink1">
    <w:name w:val="Hyperlink.1"/>
    <w:basedOn w:val="cze"/>
    <w:rPr>
      <w:rFonts w:ascii="Aptos" w:eastAsia="Aptos" w:hAnsi="Aptos" w:cs="Aptos"/>
      <w:outline w:val="0"/>
      <w:color w:val="0563C1"/>
      <w:sz w:val="22"/>
      <w:szCs w:val="22"/>
      <w:u w:val="single" w:color="0563C1"/>
    </w:rPr>
  </w:style>
  <w:style w:type="paragraph" w:customStyle="1" w:styleId="paragraph">
    <w:name w:val="paragraph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C70FC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0C5F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2687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2687C"/>
    <w:rPr>
      <w:rFonts w:ascii="Consolas" w:hAnsi="Consolas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0B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0BB8"/>
    <w:rPr>
      <w:rFonts w:ascii="Calibri" w:hAnsi="Calibri" w:cs="Arial Unicode MS"/>
      <w:b/>
      <w:bCs/>
      <w:color w:val="000000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506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5061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5061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675B7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7AD0"/>
    <w:rPr>
      <w:rFonts w:asciiTheme="majorHAnsi" w:eastAsiaTheme="majorEastAsia" w:hAnsiTheme="majorHAnsi" w:cstheme="majorBidi"/>
      <w:color w:val="2F5496" w:themeColor="accent1" w:themeShade="BF"/>
      <w:sz w:val="26"/>
      <w:szCs w:val="26"/>
      <w:u w:color="00000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4274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</w:rPr>
  </w:style>
  <w:style w:type="numbering" w:customStyle="1" w:styleId="WWOutlineListStyle">
    <w:name w:val="WW_OutlineListStyle"/>
    <w:basedOn w:val="Bezlisty"/>
    <w:rsid w:val="002D00EC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8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3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7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43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9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26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2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3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4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7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3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2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09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4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9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51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33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92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3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0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9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3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5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8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2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5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8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7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1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29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2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5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2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4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1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8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3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78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8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9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12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4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0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4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4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7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6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67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5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5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6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7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4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6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7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34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2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9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0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26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0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23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0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9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7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93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0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2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9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9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3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0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1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28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5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5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8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7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2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5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8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iam.pl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andruszko@iam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am.pl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3d543cb-3384-46cc-9991-0031832159f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90F5CB07A7084590795692946A60ED" ma:contentTypeVersion="11" ma:contentTypeDescription="Utwórz nowy dokument." ma:contentTypeScope="" ma:versionID="fa35d93a5f9537a15497c83e8078ecfb">
  <xsd:schema xmlns:xsd="http://www.w3.org/2001/XMLSchema" xmlns:xs="http://www.w3.org/2001/XMLSchema" xmlns:p="http://schemas.microsoft.com/office/2006/metadata/properties" xmlns:ns3="f3d543cb-3384-46cc-9991-0031832159fc" targetNamespace="http://schemas.microsoft.com/office/2006/metadata/properties" ma:root="true" ma:fieldsID="d6e130a9c3f71e8d28bdeb4d689a8a9f" ns3:_="">
    <xsd:import namespace="f3d543cb-3384-46cc-9991-0031832159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543cb-3384-46cc-9991-0031832159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61936C-E115-4E2E-BC94-3979E099CE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4AD83A-2A7C-4533-A719-31A7D5CE6427}">
  <ds:schemaRefs>
    <ds:schemaRef ds:uri="http://schemas.microsoft.com/office/2006/metadata/properties"/>
    <ds:schemaRef ds:uri="http://schemas.microsoft.com/office/infopath/2007/PartnerControls"/>
    <ds:schemaRef ds:uri="f3d543cb-3384-46cc-9991-0031832159fc"/>
  </ds:schemaRefs>
</ds:datastoreItem>
</file>

<file path=customXml/itemProps3.xml><?xml version="1.0" encoding="utf-8"?>
<ds:datastoreItem xmlns:ds="http://schemas.openxmlformats.org/officeDocument/2006/customXml" ds:itemID="{473797CC-D762-4F47-B5BC-7CAD825D98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88394AD-AB49-49A9-95AD-5DA8C6645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d543cb-3384-46cc-9991-0031832159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1184</Words>
  <Characters>7108</Characters>
  <Application>Microsoft Office Word</Application>
  <DocSecurity>0</DocSecurity>
  <Lines>59</Lines>
  <Paragraphs>16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Andruszko</dc:creator>
  <cp:lastModifiedBy>Marta Skibska</cp:lastModifiedBy>
  <cp:revision>4</cp:revision>
  <dcterms:created xsi:type="dcterms:W3CDTF">2025-12-17T10:52:00Z</dcterms:created>
  <dcterms:modified xsi:type="dcterms:W3CDTF">2025-12-17T10:53:00Z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0x010100F190F5CB07A7084590795692946A60ED</vt:lpwstr>
  </property>
  <property fmtid="{D5CDD505-2E9C-101B-9397-08002B2CF9AE}" pid="3" name="GrammarlyDocumentId">
    <vt:lpwstr>86752065-6114-416c-9d59-da297093b994</vt:lpwstr>
  </property>
</Properties>
</file>